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4C53D" w14:textId="52CA1F84" w:rsidR="00D81E98" w:rsidRDefault="00D81E98" w:rsidP="007B1713">
      <w:pPr>
        <w:spacing w:after="80" w:line="240" w:lineRule="auto"/>
        <w:jc w:val="center"/>
        <w:rPr>
          <w:rFonts w:ascii="Times New Roman" w:hAnsi="Times New Roman" w:cs="Times New Roman"/>
          <w:b/>
          <w:bCs/>
          <w:spacing w:val="-6"/>
          <w:sz w:val="28"/>
          <w:szCs w:val="28"/>
        </w:rPr>
      </w:pPr>
      <w:r>
        <w:rPr>
          <w:rFonts w:ascii="Times New Roman" w:hAnsi="Times New Roman" w:cs="Times New Roman"/>
          <w:b/>
          <w:bCs/>
          <w:spacing w:val="-6"/>
          <w:sz w:val="28"/>
          <w:szCs w:val="28"/>
        </w:rPr>
        <w:t>Universitatea din București</w:t>
      </w:r>
      <w:r w:rsidR="006D782F">
        <w:rPr>
          <w:rFonts w:ascii="Times New Roman" w:hAnsi="Times New Roman" w:cs="Times New Roman"/>
          <w:b/>
          <w:bCs/>
          <w:spacing w:val="-6"/>
          <w:sz w:val="28"/>
          <w:szCs w:val="28"/>
        </w:rPr>
        <w:t xml:space="preserve"> scoate la concurs peste </w:t>
      </w:r>
      <w:r w:rsidR="009041E1">
        <w:rPr>
          <w:rFonts w:ascii="Times New Roman" w:hAnsi="Times New Roman" w:cs="Times New Roman"/>
          <w:b/>
          <w:bCs/>
          <w:spacing w:val="-6"/>
          <w:sz w:val="28"/>
          <w:szCs w:val="28"/>
        </w:rPr>
        <w:t>6</w:t>
      </w:r>
      <w:r>
        <w:rPr>
          <w:rFonts w:ascii="Times New Roman" w:hAnsi="Times New Roman" w:cs="Times New Roman"/>
          <w:b/>
          <w:bCs/>
          <w:spacing w:val="-6"/>
          <w:sz w:val="28"/>
          <w:szCs w:val="28"/>
        </w:rPr>
        <w:t xml:space="preserve">.000 de locuri la sesiunea de </w:t>
      </w:r>
      <w:r w:rsidR="0036544E">
        <w:rPr>
          <w:rFonts w:ascii="Times New Roman" w:hAnsi="Times New Roman" w:cs="Times New Roman"/>
          <w:b/>
          <w:bCs/>
          <w:spacing w:val="-6"/>
          <w:sz w:val="28"/>
          <w:szCs w:val="28"/>
        </w:rPr>
        <w:t>toamnă</w:t>
      </w:r>
      <w:r>
        <w:rPr>
          <w:rFonts w:ascii="Times New Roman" w:hAnsi="Times New Roman" w:cs="Times New Roman"/>
          <w:b/>
          <w:bCs/>
          <w:spacing w:val="-6"/>
          <w:sz w:val="28"/>
          <w:szCs w:val="28"/>
        </w:rPr>
        <w:t xml:space="preserve"> a admiterii 2025</w:t>
      </w:r>
      <w:r w:rsidR="0036544E">
        <w:rPr>
          <w:rFonts w:ascii="Times New Roman" w:hAnsi="Times New Roman" w:cs="Times New Roman"/>
          <w:b/>
          <w:bCs/>
          <w:spacing w:val="-6"/>
          <w:sz w:val="28"/>
          <w:szCs w:val="28"/>
        </w:rPr>
        <w:t xml:space="preserve"> </w:t>
      </w:r>
    </w:p>
    <w:p w14:paraId="1B8DC349" w14:textId="77777777" w:rsidR="003B50E5" w:rsidRPr="007B1713" w:rsidRDefault="003B50E5" w:rsidP="007B1713">
      <w:pPr>
        <w:spacing w:after="80" w:line="240" w:lineRule="auto"/>
        <w:jc w:val="center"/>
        <w:rPr>
          <w:rFonts w:ascii="Times New Roman" w:eastAsia="Times New Roman" w:hAnsi="Times New Roman" w:cs="Times New Roman"/>
          <w:b/>
          <w:spacing w:val="-6"/>
          <w:sz w:val="24"/>
          <w:szCs w:val="24"/>
        </w:rPr>
      </w:pPr>
    </w:p>
    <w:p w14:paraId="6CE721EC" w14:textId="2121DC70" w:rsidR="00C8417A" w:rsidRPr="00D81E98" w:rsidRDefault="00D81E98" w:rsidP="00C8417A">
      <w:pPr>
        <w:spacing w:after="80" w:line="240" w:lineRule="auto"/>
        <w:jc w:val="both"/>
        <w:rPr>
          <w:rFonts w:ascii="Times New Roman" w:hAnsi="Times New Roman" w:cs="Times New Roman"/>
          <w:bCs/>
          <w:spacing w:val="-6"/>
          <w:sz w:val="24"/>
          <w:szCs w:val="24"/>
        </w:rPr>
      </w:pPr>
      <w:r>
        <w:rPr>
          <w:rFonts w:ascii="Times New Roman" w:hAnsi="Times New Roman" w:cs="Times New Roman"/>
          <w:bCs/>
          <w:spacing w:val="-6"/>
          <w:sz w:val="24"/>
          <w:szCs w:val="24"/>
        </w:rPr>
        <w:t xml:space="preserve">Universitatea din București </w:t>
      </w:r>
      <w:r w:rsidR="00C06945">
        <w:rPr>
          <w:rFonts w:ascii="Times New Roman" w:hAnsi="Times New Roman" w:cs="Times New Roman"/>
          <w:bCs/>
          <w:spacing w:val="-6"/>
          <w:sz w:val="24"/>
          <w:szCs w:val="24"/>
        </w:rPr>
        <w:t xml:space="preserve">(UB) </w:t>
      </w:r>
      <w:r>
        <w:rPr>
          <w:rFonts w:ascii="Times New Roman" w:hAnsi="Times New Roman" w:cs="Times New Roman"/>
          <w:bCs/>
          <w:spacing w:val="-6"/>
          <w:sz w:val="24"/>
          <w:szCs w:val="24"/>
        </w:rPr>
        <w:t xml:space="preserve">scoate la concurs peste </w:t>
      </w:r>
      <w:r w:rsidR="009041E1">
        <w:rPr>
          <w:rFonts w:ascii="Times New Roman" w:hAnsi="Times New Roman" w:cs="Times New Roman"/>
          <w:bCs/>
          <w:spacing w:val="-6"/>
          <w:sz w:val="24"/>
          <w:szCs w:val="24"/>
        </w:rPr>
        <w:t>6</w:t>
      </w:r>
      <w:r w:rsidR="00B60369" w:rsidRPr="007B1713">
        <w:rPr>
          <w:rFonts w:ascii="Times New Roman" w:hAnsi="Times New Roman" w:cs="Times New Roman"/>
          <w:bCs/>
          <w:spacing w:val="-6"/>
          <w:sz w:val="24"/>
          <w:szCs w:val="24"/>
        </w:rPr>
        <w:t xml:space="preserve">.000 de locuri </w:t>
      </w:r>
      <w:r w:rsidR="001E3B5C">
        <w:rPr>
          <w:rFonts w:ascii="Times New Roman" w:hAnsi="Times New Roman" w:cs="Times New Roman"/>
          <w:bCs/>
          <w:spacing w:val="-6"/>
          <w:sz w:val="24"/>
          <w:szCs w:val="24"/>
        </w:rPr>
        <w:t xml:space="preserve">la sesiunea de </w:t>
      </w:r>
      <w:r w:rsidR="009041E1">
        <w:rPr>
          <w:rFonts w:ascii="Times New Roman" w:hAnsi="Times New Roman" w:cs="Times New Roman"/>
          <w:bCs/>
          <w:spacing w:val="-6"/>
          <w:sz w:val="24"/>
          <w:szCs w:val="24"/>
        </w:rPr>
        <w:t>toamnă</w:t>
      </w:r>
      <w:r w:rsidR="001E3B5C">
        <w:rPr>
          <w:rFonts w:ascii="Times New Roman" w:hAnsi="Times New Roman" w:cs="Times New Roman"/>
          <w:bCs/>
          <w:spacing w:val="-6"/>
          <w:sz w:val="24"/>
          <w:szCs w:val="24"/>
        </w:rPr>
        <w:t xml:space="preserve"> a admiterii 2025</w:t>
      </w:r>
      <w:r w:rsidR="009041E1">
        <w:rPr>
          <w:rFonts w:ascii="Times New Roman" w:hAnsi="Times New Roman" w:cs="Times New Roman"/>
          <w:bCs/>
          <w:spacing w:val="-6"/>
          <w:sz w:val="24"/>
          <w:szCs w:val="24"/>
        </w:rPr>
        <w:t xml:space="preserve">. </w:t>
      </w:r>
      <w:r w:rsidR="00C8417A">
        <w:rPr>
          <w:rFonts w:ascii="Times New Roman" w:hAnsi="Times New Roman" w:cs="Times New Roman"/>
          <w:bCs/>
          <w:spacing w:val="-6"/>
          <w:sz w:val="24"/>
          <w:szCs w:val="24"/>
        </w:rPr>
        <w:t>P</w:t>
      </w:r>
      <w:r>
        <w:rPr>
          <w:rFonts w:ascii="Times New Roman" w:hAnsi="Times New Roman" w:cs="Times New Roman"/>
          <w:bCs/>
          <w:spacing w:val="-6"/>
          <w:sz w:val="24"/>
          <w:szCs w:val="24"/>
        </w:rPr>
        <w:t xml:space="preserve">entru </w:t>
      </w:r>
      <w:r w:rsidR="00C8417A" w:rsidRPr="007B1713">
        <w:rPr>
          <w:rFonts w:ascii="Times New Roman" w:hAnsi="Times New Roman" w:cs="Times New Roman"/>
          <w:spacing w:val="-6"/>
          <w:sz w:val="24"/>
          <w:szCs w:val="24"/>
        </w:rPr>
        <w:t xml:space="preserve">programele de </w:t>
      </w:r>
      <w:r w:rsidR="00C8417A" w:rsidRPr="007B1713">
        <w:rPr>
          <w:rFonts w:ascii="Times New Roman" w:hAnsi="Times New Roman" w:cs="Times New Roman"/>
          <w:bCs/>
          <w:spacing w:val="-6"/>
          <w:sz w:val="24"/>
          <w:szCs w:val="24"/>
        </w:rPr>
        <w:t>licență, masterat</w:t>
      </w:r>
      <w:r w:rsidR="00C8417A" w:rsidRPr="007B1713">
        <w:rPr>
          <w:rFonts w:ascii="Times New Roman" w:hAnsi="Times New Roman" w:cs="Times New Roman"/>
          <w:spacing w:val="-6"/>
          <w:sz w:val="24"/>
          <w:szCs w:val="24"/>
        </w:rPr>
        <w:t xml:space="preserve"> și doctorat</w:t>
      </w:r>
      <w:r w:rsidR="00C8417A">
        <w:rPr>
          <w:rFonts w:ascii="Times New Roman" w:hAnsi="Times New Roman" w:cs="Times New Roman"/>
          <w:spacing w:val="-6"/>
          <w:sz w:val="24"/>
          <w:szCs w:val="24"/>
        </w:rPr>
        <w:t xml:space="preserve"> oferite de cele 20 de facultăți</w:t>
      </w:r>
      <w:r w:rsidR="00B25A63">
        <w:rPr>
          <w:rFonts w:ascii="Times New Roman" w:hAnsi="Times New Roman" w:cs="Times New Roman"/>
          <w:spacing w:val="-6"/>
          <w:sz w:val="24"/>
          <w:szCs w:val="24"/>
        </w:rPr>
        <w:t xml:space="preserve"> ale</w:t>
      </w:r>
      <w:r w:rsidR="00C8417A">
        <w:rPr>
          <w:rFonts w:ascii="Times New Roman" w:hAnsi="Times New Roman" w:cs="Times New Roman"/>
          <w:spacing w:val="-6"/>
          <w:sz w:val="24"/>
          <w:szCs w:val="24"/>
        </w:rPr>
        <w:t xml:space="preserve"> UB,</w:t>
      </w:r>
      <w:r w:rsidR="00C8417A" w:rsidRPr="007B1713">
        <w:rPr>
          <w:rFonts w:ascii="Times New Roman" w:hAnsi="Times New Roman" w:cs="Times New Roman"/>
          <w:spacing w:val="-6"/>
          <w:sz w:val="24"/>
          <w:szCs w:val="24"/>
        </w:rPr>
        <w:t xml:space="preserve"> sesiunea de </w:t>
      </w:r>
      <w:r w:rsidR="00B25A63">
        <w:rPr>
          <w:rFonts w:ascii="Times New Roman" w:hAnsi="Times New Roman" w:cs="Times New Roman"/>
          <w:spacing w:val="-6"/>
          <w:sz w:val="24"/>
          <w:szCs w:val="24"/>
        </w:rPr>
        <w:t>toamnă</w:t>
      </w:r>
      <w:r w:rsidR="00C8417A" w:rsidRPr="007B1713">
        <w:rPr>
          <w:rFonts w:ascii="Times New Roman" w:hAnsi="Times New Roman" w:cs="Times New Roman"/>
          <w:spacing w:val="-6"/>
          <w:sz w:val="24"/>
          <w:szCs w:val="24"/>
        </w:rPr>
        <w:t xml:space="preserve"> a concursului de admitere se desfășoară</w:t>
      </w:r>
      <w:r w:rsidR="00B25A63">
        <w:rPr>
          <w:rFonts w:ascii="Times New Roman" w:hAnsi="Times New Roman" w:cs="Times New Roman"/>
          <w:spacing w:val="-6"/>
          <w:sz w:val="24"/>
          <w:szCs w:val="24"/>
        </w:rPr>
        <w:t>, în funcție de facultate,</w:t>
      </w:r>
      <w:r w:rsidR="00C8417A" w:rsidRPr="007B1713">
        <w:rPr>
          <w:rFonts w:ascii="Times New Roman" w:hAnsi="Times New Roman" w:cs="Times New Roman"/>
          <w:b/>
          <w:bCs/>
          <w:spacing w:val="-6"/>
          <w:sz w:val="24"/>
          <w:szCs w:val="24"/>
        </w:rPr>
        <w:t xml:space="preserve"> </w:t>
      </w:r>
      <w:r w:rsidR="009041E1">
        <w:rPr>
          <w:rFonts w:ascii="Times New Roman" w:hAnsi="Times New Roman" w:cs="Times New Roman"/>
          <w:b/>
          <w:bCs/>
          <w:spacing w:val="-6"/>
          <w:sz w:val="24"/>
          <w:szCs w:val="24"/>
        </w:rPr>
        <w:t>până duminică, 14 septembrie</w:t>
      </w:r>
      <w:r w:rsidR="00C8417A" w:rsidRPr="007B1713">
        <w:rPr>
          <w:rFonts w:ascii="Times New Roman" w:hAnsi="Times New Roman" w:cs="Times New Roman"/>
          <w:b/>
          <w:bCs/>
          <w:spacing w:val="-6"/>
          <w:sz w:val="24"/>
          <w:szCs w:val="24"/>
        </w:rPr>
        <w:t xml:space="preserve"> 2025</w:t>
      </w:r>
      <w:r w:rsidR="00C8417A" w:rsidRPr="007B1713">
        <w:rPr>
          <w:rFonts w:ascii="Times New Roman" w:hAnsi="Times New Roman" w:cs="Times New Roman"/>
          <w:spacing w:val="-6"/>
          <w:sz w:val="24"/>
          <w:szCs w:val="24"/>
        </w:rPr>
        <w:t>.</w:t>
      </w:r>
    </w:p>
    <w:p w14:paraId="1766C13A" w14:textId="115EB2DB" w:rsidR="00D81E98" w:rsidRDefault="003B50E5" w:rsidP="00B25A63">
      <w:pPr>
        <w:spacing w:after="80" w:line="240" w:lineRule="auto"/>
        <w:jc w:val="both"/>
        <w:rPr>
          <w:rFonts w:ascii="Times New Roman" w:hAnsi="Times New Roman" w:cs="Times New Roman"/>
          <w:spacing w:val="-6"/>
          <w:sz w:val="24"/>
          <w:szCs w:val="24"/>
        </w:rPr>
      </w:pPr>
      <w:r w:rsidRPr="007B1713">
        <w:rPr>
          <w:rFonts w:ascii="Times New Roman" w:hAnsi="Times New Roman" w:cs="Times New Roman"/>
          <w:spacing w:val="-6"/>
          <w:sz w:val="24"/>
          <w:szCs w:val="24"/>
        </w:rPr>
        <w:t xml:space="preserve">Pentru </w:t>
      </w:r>
      <w:r w:rsidRPr="007B1713">
        <w:rPr>
          <w:rFonts w:ascii="Times New Roman" w:hAnsi="Times New Roman" w:cs="Times New Roman"/>
          <w:b/>
          <w:spacing w:val="-6"/>
          <w:sz w:val="24"/>
          <w:szCs w:val="24"/>
        </w:rPr>
        <w:t>studiile de licență</w:t>
      </w:r>
      <w:r w:rsidRPr="007B1713">
        <w:rPr>
          <w:rFonts w:ascii="Times New Roman" w:hAnsi="Times New Roman" w:cs="Times New Roman"/>
          <w:spacing w:val="-6"/>
          <w:sz w:val="24"/>
          <w:szCs w:val="24"/>
        </w:rPr>
        <w:t xml:space="preserve">, Universitatea din București oferă candidaților </w:t>
      </w:r>
      <w:r w:rsidR="00B60369" w:rsidRPr="007B1713">
        <w:rPr>
          <w:rFonts w:ascii="Times New Roman" w:hAnsi="Times New Roman" w:cs="Times New Roman"/>
          <w:spacing w:val="-6"/>
          <w:sz w:val="24"/>
          <w:szCs w:val="24"/>
        </w:rPr>
        <w:t>un număr de</w:t>
      </w:r>
      <w:r w:rsidR="009041E1">
        <w:rPr>
          <w:rFonts w:ascii="Times New Roman" w:hAnsi="Times New Roman" w:cs="Times New Roman"/>
          <w:spacing w:val="-6"/>
          <w:sz w:val="24"/>
          <w:szCs w:val="24"/>
        </w:rPr>
        <w:t xml:space="preserve"> peste</w:t>
      </w:r>
      <w:r w:rsidR="00B60369" w:rsidRPr="007B1713">
        <w:rPr>
          <w:rFonts w:ascii="Times New Roman" w:hAnsi="Times New Roman" w:cs="Times New Roman"/>
          <w:spacing w:val="-6"/>
          <w:sz w:val="24"/>
          <w:szCs w:val="24"/>
        </w:rPr>
        <w:t xml:space="preserve"> </w:t>
      </w:r>
      <w:r w:rsidR="009041E1">
        <w:rPr>
          <w:rFonts w:ascii="Times New Roman" w:hAnsi="Times New Roman" w:cs="Times New Roman"/>
          <w:b/>
          <w:bCs/>
          <w:spacing w:val="-6"/>
          <w:sz w:val="24"/>
          <w:szCs w:val="24"/>
        </w:rPr>
        <w:t>2.200</w:t>
      </w:r>
      <w:r w:rsidR="00B60369" w:rsidRPr="007B1713">
        <w:rPr>
          <w:rFonts w:ascii="Times New Roman" w:hAnsi="Times New Roman" w:cs="Times New Roman"/>
          <w:b/>
          <w:bCs/>
          <w:spacing w:val="-6"/>
          <w:sz w:val="24"/>
          <w:szCs w:val="24"/>
        </w:rPr>
        <w:t xml:space="preserve"> de locuri, dintre care </w:t>
      </w:r>
      <w:r w:rsidR="009041E1">
        <w:rPr>
          <w:rFonts w:ascii="Times New Roman" w:hAnsi="Times New Roman" w:cs="Times New Roman"/>
          <w:b/>
          <w:bCs/>
          <w:spacing w:val="-6"/>
          <w:sz w:val="24"/>
          <w:szCs w:val="24"/>
        </w:rPr>
        <w:t>peste</w:t>
      </w:r>
      <w:r w:rsidR="00B60369" w:rsidRPr="007B1713">
        <w:rPr>
          <w:rFonts w:ascii="Times New Roman" w:hAnsi="Times New Roman" w:cs="Times New Roman"/>
          <w:b/>
          <w:bCs/>
          <w:spacing w:val="-6"/>
          <w:sz w:val="24"/>
          <w:szCs w:val="24"/>
        </w:rPr>
        <w:t xml:space="preserve"> 400</w:t>
      </w:r>
      <w:r w:rsidR="00D81E98">
        <w:rPr>
          <w:rFonts w:ascii="Times New Roman" w:hAnsi="Times New Roman" w:cs="Times New Roman"/>
          <w:b/>
          <w:bCs/>
          <w:spacing w:val="-6"/>
          <w:sz w:val="24"/>
          <w:szCs w:val="24"/>
        </w:rPr>
        <w:t>,</w:t>
      </w:r>
      <w:r w:rsidR="00B60369" w:rsidRPr="007B1713">
        <w:rPr>
          <w:rFonts w:ascii="Times New Roman" w:hAnsi="Times New Roman" w:cs="Times New Roman"/>
          <w:b/>
          <w:bCs/>
          <w:spacing w:val="-6"/>
          <w:sz w:val="24"/>
          <w:szCs w:val="24"/>
        </w:rPr>
        <w:t xml:space="preserve"> la buget</w:t>
      </w:r>
      <w:r w:rsidR="00B60369" w:rsidRPr="007B1713">
        <w:rPr>
          <w:rFonts w:ascii="Times New Roman" w:hAnsi="Times New Roman" w:cs="Times New Roman"/>
          <w:spacing w:val="-6"/>
          <w:sz w:val="24"/>
          <w:szCs w:val="24"/>
        </w:rPr>
        <w:t>, iar</w:t>
      </w:r>
      <w:r w:rsidR="00D81E98">
        <w:rPr>
          <w:rFonts w:ascii="Times New Roman" w:hAnsi="Times New Roman" w:cs="Times New Roman"/>
          <w:spacing w:val="-6"/>
          <w:sz w:val="24"/>
          <w:szCs w:val="24"/>
        </w:rPr>
        <w:t xml:space="preserve">, </w:t>
      </w:r>
      <w:r w:rsidRPr="007B1713">
        <w:rPr>
          <w:rFonts w:ascii="Times New Roman" w:hAnsi="Times New Roman" w:cs="Times New Roman"/>
          <w:spacing w:val="-6"/>
          <w:sz w:val="24"/>
          <w:szCs w:val="24"/>
        </w:rPr>
        <w:t xml:space="preserve">pentru persoanele interesate de </w:t>
      </w:r>
      <w:r w:rsidRPr="007B1713">
        <w:rPr>
          <w:rFonts w:ascii="Times New Roman" w:hAnsi="Times New Roman" w:cs="Times New Roman"/>
          <w:b/>
          <w:spacing w:val="-6"/>
          <w:sz w:val="24"/>
          <w:szCs w:val="24"/>
        </w:rPr>
        <w:t>studiile de masterat</w:t>
      </w:r>
      <w:r w:rsidRPr="007B1713">
        <w:rPr>
          <w:rFonts w:ascii="Times New Roman" w:hAnsi="Times New Roman" w:cs="Times New Roman"/>
          <w:spacing w:val="-6"/>
          <w:sz w:val="24"/>
          <w:szCs w:val="24"/>
        </w:rPr>
        <w:t>, UB pune la dispoziție</w:t>
      </w:r>
      <w:r w:rsidR="009041E1">
        <w:rPr>
          <w:rFonts w:ascii="Times New Roman" w:hAnsi="Times New Roman" w:cs="Times New Roman"/>
          <w:spacing w:val="-6"/>
          <w:sz w:val="24"/>
          <w:szCs w:val="24"/>
        </w:rPr>
        <w:t xml:space="preserve"> peste</w:t>
      </w:r>
      <w:r w:rsidR="00B60369" w:rsidRPr="007B1713">
        <w:rPr>
          <w:rFonts w:ascii="Times New Roman" w:hAnsi="Times New Roman" w:cs="Times New Roman"/>
          <w:spacing w:val="-6"/>
          <w:sz w:val="24"/>
          <w:szCs w:val="24"/>
        </w:rPr>
        <w:t xml:space="preserve"> </w:t>
      </w:r>
      <w:r w:rsidR="009041E1">
        <w:rPr>
          <w:rFonts w:ascii="Times New Roman" w:hAnsi="Times New Roman" w:cs="Times New Roman"/>
          <w:b/>
          <w:bCs/>
          <w:spacing w:val="-6"/>
          <w:sz w:val="24"/>
          <w:szCs w:val="24"/>
        </w:rPr>
        <w:t>3</w:t>
      </w:r>
      <w:r w:rsidR="00B60369" w:rsidRPr="007B1713">
        <w:rPr>
          <w:rFonts w:ascii="Times New Roman" w:hAnsi="Times New Roman" w:cs="Times New Roman"/>
          <w:b/>
          <w:bCs/>
          <w:spacing w:val="-6"/>
          <w:sz w:val="24"/>
          <w:szCs w:val="24"/>
        </w:rPr>
        <w:t>.7</w:t>
      </w:r>
      <w:r w:rsidR="009041E1">
        <w:rPr>
          <w:rFonts w:ascii="Times New Roman" w:hAnsi="Times New Roman" w:cs="Times New Roman"/>
          <w:b/>
          <w:bCs/>
          <w:spacing w:val="-6"/>
          <w:sz w:val="24"/>
          <w:szCs w:val="24"/>
        </w:rPr>
        <w:t>0</w:t>
      </w:r>
      <w:r w:rsidR="00B60369" w:rsidRPr="007B1713">
        <w:rPr>
          <w:rFonts w:ascii="Times New Roman" w:hAnsi="Times New Roman" w:cs="Times New Roman"/>
          <w:b/>
          <w:bCs/>
          <w:spacing w:val="-6"/>
          <w:sz w:val="24"/>
          <w:szCs w:val="24"/>
        </w:rPr>
        <w:t xml:space="preserve">0 de locuri, dintre </w:t>
      </w:r>
      <w:r w:rsidR="009041E1">
        <w:rPr>
          <w:rFonts w:ascii="Times New Roman" w:hAnsi="Times New Roman" w:cs="Times New Roman"/>
          <w:b/>
          <w:bCs/>
          <w:spacing w:val="-6"/>
          <w:sz w:val="24"/>
          <w:szCs w:val="24"/>
        </w:rPr>
        <w:t>care peste 200</w:t>
      </w:r>
      <w:r w:rsidR="00D81E98">
        <w:rPr>
          <w:rFonts w:ascii="Times New Roman" w:hAnsi="Times New Roman" w:cs="Times New Roman"/>
          <w:b/>
          <w:spacing w:val="-6"/>
          <w:sz w:val="24"/>
          <w:szCs w:val="24"/>
        </w:rPr>
        <w:t xml:space="preserve">, </w:t>
      </w:r>
      <w:r w:rsidR="00E2320A" w:rsidRPr="007B1713">
        <w:rPr>
          <w:rFonts w:ascii="Times New Roman" w:hAnsi="Times New Roman" w:cs="Times New Roman"/>
          <w:b/>
          <w:spacing w:val="-6"/>
          <w:sz w:val="24"/>
          <w:szCs w:val="24"/>
        </w:rPr>
        <w:t>la buget</w:t>
      </w:r>
      <w:r w:rsidR="005C18B2" w:rsidRPr="007B1713">
        <w:rPr>
          <w:rFonts w:ascii="Times New Roman" w:hAnsi="Times New Roman" w:cs="Times New Roman"/>
          <w:spacing w:val="-6"/>
          <w:sz w:val="24"/>
          <w:szCs w:val="24"/>
        </w:rPr>
        <w:t>.</w:t>
      </w:r>
      <w:r w:rsidR="00B25A63">
        <w:rPr>
          <w:rFonts w:ascii="Times New Roman" w:hAnsi="Times New Roman" w:cs="Times New Roman"/>
          <w:spacing w:val="-6"/>
          <w:sz w:val="24"/>
          <w:szCs w:val="24"/>
        </w:rPr>
        <w:t xml:space="preserve"> </w:t>
      </w:r>
      <w:r w:rsidRPr="007B1713">
        <w:rPr>
          <w:rFonts w:ascii="Times New Roman" w:hAnsi="Times New Roman" w:cs="Times New Roman"/>
          <w:spacing w:val="-6"/>
          <w:sz w:val="24"/>
          <w:szCs w:val="24"/>
        </w:rPr>
        <w:t>Din totalul locurilor scoase la concurs</w:t>
      </w:r>
      <w:r w:rsidR="008F70AC" w:rsidRPr="007B1713">
        <w:rPr>
          <w:rFonts w:ascii="Times New Roman" w:hAnsi="Times New Roman" w:cs="Times New Roman"/>
          <w:spacing w:val="-6"/>
          <w:sz w:val="24"/>
          <w:szCs w:val="24"/>
        </w:rPr>
        <w:t xml:space="preserve"> pentru programele de licență</w:t>
      </w:r>
      <w:r w:rsidR="009041E1">
        <w:rPr>
          <w:rFonts w:ascii="Times New Roman" w:hAnsi="Times New Roman" w:cs="Times New Roman"/>
          <w:spacing w:val="-6"/>
          <w:sz w:val="24"/>
          <w:szCs w:val="24"/>
        </w:rPr>
        <w:t xml:space="preserve">, </w:t>
      </w:r>
      <w:r w:rsidR="009041E1" w:rsidRPr="009041E1">
        <w:rPr>
          <w:rFonts w:ascii="Times New Roman" w:hAnsi="Times New Roman" w:cs="Times New Roman"/>
          <w:b/>
          <w:bCs/>
          <w:spacing w:val="-6"/>
          <w:sz w:val="24"/>
          <w:szCs w:val="24"/>
        </w:rPr>
        <w:t>35 sunt alocate absolvenților de licee situate în mediul rural</w:t>
      </w:r>
      <w:r w:rsidR="009041E1">
        <w:rPr>
          <w:rFonts w:ascii="Times New Roman" w:hAnsi="Times New Roman" w:cs="Times New Roman"/>
          <w:spacing w:val="-6"/>
          <w:sz w:val="24"/>
          <w:szCs w:val="24"/>
        </w:rPr>
        <w:t xml:space="preserve">, iar alte </w:t>
      </w:r>
      <w:r w:rsidR="009041E1" w:rsidRPr="009041E1">
        <w:rPr>
          <w:rFonts w:ascii="Times New Roman" w:hAnsi="Times New Roman" w:cs="Times New Roman"/>
          <w:b/>
          <w:bCs/>
          <w:spacing w:val="-6"/>
          <w:sz w:val="24"/>
          <w:szCs w:val="24"/>
        </w:rPr>
        <w:t>17 sunt destinate</w:t>
      </w:r>
      <w:r w:rsidR="009041E1">
        <w:rPr>
          <w:rFonts w:ascii="Times New Roman" w:hAnsi="Times New Roman" w:cs="Times New Roman"/>
          <w:spacing w:val="-6"/>
          <w:sz w:val="24"/>
          <w:szCs w:val="24"/>
        </w:rPr>
        <w:t xml:space="preserve"> </w:t>
      </w:r>
      <w:r w:rsidR="009041E1" w:rsidRPr="007B1713">
        <w:rPr>
          <w:rFonts w:ascii="Times New Roman" w:hAnsi="Times New Roman" w:cs="Times New Roman"/>
          <w:b/>
          <w:bCs/>
          <w:spacing w:val="-6"/>
          <w:sz w:val="24"/>
          <w:szCs w:val="24"/>
        </w:rPr>
        <w:t>candidaților de etnie romă</w:t>
      </w:r>
      <w:r w:rsidR="009041E1">
        <w:rPr>
          <w:rFonts w:ascii="Times New Roman" w:hAnsi="Times New Roman" w:cs="Times New Roman"/>
          <w:spacing w:val="-6"/>
          <w:sz w:val="24"/>
          <w:szCs w:val="24"/>
        </w:rPr>
        <w:t>.</w:t>
      </w:r>
      <w:r w:rsidR="004F4A1B">
        <w:rPr>
          <w:rFonts w:ascii="Times New Roman" w:hAnsi="Times New Roman" w:cs="Times New Roman"/>
          <w:spacing w:val="-6"/>
          <w:sz w:val="24"/>
          <w:szCs w:val="24"/>
        </w:rPr>
        <w:t xml:space="preserve"> </w:t>
      </w:r>
      <w:r w:rsidRPr="007B1713">
        <w:rPr>
          <w:rFonts w:ascii="Times New Roman" w:hAnsi="Times New Roman" w:cs="Times New Roman"/>
          <w:spacing w:val="-6"/>
          <w:sz w:val="24"/>
          <w:szCs w:val="24"/>
        </w:rPr>
        <w:t xml:space="preserve">Mai multe detalii cu privire la numărul de locuri </w:t>
      </w:r>
      <w:r w:rsidR="00401A09" w:rsidRPr="007B1713">
        <w:rPr>
          <w:rFonts w:ascii="Times New Roman" w:hAnsi="Times New Roman" w:cs="Times New Roman"/>
          <w:spacing w:val="-6"/>
          <w:sz w:val="24"/>
          <w:szCs w:val="24"/>
        </w:rPr>
        <w:t xml:space="preserve">la buget </w:t>
      </w:r>
      <w:r w:rsidRPr="007B1713">
        <w:rPr>
          <w:rFonts w:ascii="Times New Roman" w:hAnsi="Times New Roman" w:cs="Times New Roman"/>
          <w:spacing w:val="-6"/>
          <w:sz w:val="24"/>
          <w:szCs w:val="24"/>
        </w:rPr>
        <w:t>scoase la concurs de fiecare facultate sunt disponibil</w:t>
      </w:r>
      <w:r w:rsidR="00F37CED" w:rsidRPr="007B1713">
        <w:rPr>
          <w:rFonts w:ascii="Times New Roman" w:hAnsi="Times New Roman" w:cs="Times New Roman"/>
          <w:spacing w:val="-6"/>
          <w:sz w:val="24"/>
          <w:szCs w:val="24"/>
        </w:rPr>
        <w:t xml:space="preserve">e pe site-ul </w:t>
      </w:r>
      <w:hyperlink r:id="rId10" w:history="1">
        <w:r w:rsidR="00F37CED" w:rsidRPr="007B1713">
          <w:rPr>
            <w:rStyle w:val="Hyperlink"/>
            <w:rFonts w:ascii="Times New Roman" w:hAnsi="Times New Roman" w:cs="Times New Roman"/>
            <w:b/>
            <w:bCs/>
            <w:spacing w:val="-6"/>
            <w:sz w:val="24"/>
            <w:szCs w:val="24"/>
          </w:rPr>
          <w:t>admitere.unibuc.ro</w:t>
        </w:r>
      </w:hyperlink>
      <w:r w:rsidR="00F37CED" w:rsidRPr="007B1713">
        <w:rPr>
          <w:rFonts w:ascii="Times New Roman" w:hAnsi="Times New Roman" w:cs="Times New Roman"/>
          <w:spacing w:val="-6"/>
          <w:sz w:val="24"/>
          <w:szCs w:val="24"/>
        </w:rPr>
        <w:t xml:space="preserve">. </w:t>
      </w:r>
    </w:p>
    <w:p w14:paraId="275F7E10" w14:textId="7900267D" w:rsidR="00D81E98" w:rsidRPr="007B1713" w:rsidRDefault="00D81E98" w:rsidP="00D81E98">
      <w:pPr>
        <w:spacing w:after="80" w:line="240" w:lineRule="auto"/>
        <w:jc w:val="both"/>
        <w:rPr>
          <w:rFonts w:ascii="Times New Roman" w:hAnsi="Times New Roman" w:cs="Times New Roman"/>
          <w:spacing w:val="-6"/>
          <w:sz w:val="24"/>
          <w:szCs w:val="24"/>
        </w:rPr>
      </w:pPr>
      <w:r w:rsidRPr="007B1713">
        <w:rPr>
          <w:rFonts w:ascii="Times New Roman" w:hAnsi="Times New Roman" w:cs="Times New Roman"/>
          <w:spacing w:val="-6"/>
          <w:sz w:val="24"/>
          <w:szCs w:val="24"/>
        </w:rPr>
        <w:t xml:space="preserve">Fiecare facultate are propriul calendar </w:t>
      </w:r>
      <w:r w:rsidR="00C8417A">
        <w:rPr>
          <w:rFonts w:ascii="Times New Roman" w:hAnsi="Times New Roman" w:cs="Times New Roman"/>
          <w:spacing w:val="-6"/>
          <w:sz w:val="24"/>
          <w:szCs w:val="24"/>
        </w:rPr>
        <w:t>de admitere</w:t>
      </w:r>
      <w:r w:rsidR="00A3697C">
        <w:rPr>
          <w:rFonts w:ascii="Times New Roman" w:hAnsi="Times New Roman" w:cs="Times New Roman"/>
          <w:spacing w:val="-6"/>
          <w:sz w:val="24"/>
          <w:szCs w:val="24"/>
        </w:rPr>
        <w:t>,</w:t>
      </w:r>
      <w:r w:rsidR="00C8417A">
        <w:rPr>
          <w:rFonts w:ascii="Times New Roman" w:hAnsi="Times New Roman" w:cs="Times New Roman"/>
          <w:spacing w:val="-6"/>
          <w:sz w:val="24"/>
          <w:szCs w:val="24"/>
        </w:rPr>
        <w:t xml:space="preserve"> </w:t>
      </w:r>
      <w:r w:rsidRPr="007B1713">
        <w:rPr>
          <w:rFonts w:ascii="Times New Roman" w:hAnsi="Times New Roman" w:cs="Times New Roman"/>
          <w:spacing w:val="-6"/>
          <w:sz w:val="24"/>
          <w:szCs w:val="24"/>
        </w:rPr>
        <w:t xml:space="preserve">care este cuprins în perioada mai sus-menționată, iar datele pot fi consultate de toți cei interesați pe website-urile facultăților. </w:t>
      </w:r>
    </w:p>
    <w:p w14:paraId="59798E93" w14:textId="4A5F4246" w:rsidR="00D81E98" w:rsidRPr="00D81E98" w:rsidRDefault="00D81E98" w:rsidP="00D81E98">
      <w:pPr>
        <w:spacing w:after="80" w:line="240" w:lineRule="auto"/>
        <w:jc w:val="both"/>
        <w:rPr>
          <w:rFonts w:ascii="Times New Roman" w:eastAsia="Calibri" w:hAnsi="Times New Roman" w:cs="Times New Roman"/>
          <w:bCs/>
          <w:spacing w:val="-6"/>
          <w:sz w:val="24"/>
          <w:szCs w:val="24"/>
        </w:rPr>
      </w:pPr>
      <w:r w:rsidRPr="007B1713">
        <w:rPr>
          <w:rFonts w:ascii="Times New Roman" w:eastAsia="Calibri" w:hAnsi="Times New Roman" w:cs="Times New Roman"/>
          <w:bCs/>
          <w:spacing w:val="-6"/>
          <w:sz w:val="24"/>
          <w:szCs w:val="24"/>
        </w:rPr>
        <w:t xml:space="preserve">Pentru a veni în sprijinul candidaților, Universitatea din București oferă atât </w:t>
      </w:r>
      <w:r w:rsidRPr="007B1713">
        <w:rPr>
          <w:rFonts w:ascii="Times New Roman" w:eastAsia="Calibri" w:hAnsi="Times New Roman" w:cs="Times New Roman"/>
          <w:b/>
          <w:bCs/>
          <w:spacing w:val="-6"/>
          <w:sz w:val="24"/>
          <w:szCs w:val="24"/>
        </w:rPr>
        <w:t>posibilitatea de achitare online a taxei de înscriere</w:t>
      </w:r>
      <w:r w:rsidRPr="007B1713">
        <w:rPr>
          <w:rFonts w:ascii="Times New Roman" w:eastAsia="Calibri" w:hAnsi="Times New Roman" w:cs="Times New Roman"/>
          <w:bCs/>
          <w:spacing w:val="-6"/>
          <w:sz w:val="24"/>
          <w:szCs w:val="24"/>
        </w:rPr>
        <w:t xml:space="preserve">, prin completarea formularului disponibil la adresa </w:t>
      </w:r>
      <w:hyperlink r:id="rId11" w:history="1">
        <w:r w:rsidRPr="007B1713">
          <w:rPr>
            <w:rStyle w:val="Hyperlink"/>
            <w:rFonts w:ascii="Times New Roman" w:eastAsia="Calibri" w:hAnsi="Times New Roman" w:cs="Times New Roman"/>
            <w:b/>
            <w:bCs/>
            <w:spacing w:val="-6"/>
            <w:sz w:val="24"/>
            <w:szCs w:val="24"/>
          </w:rPr>
          <w:t>www.po.unibuc.ro</w:t>
        </w:r>
      </w:hyperlink>
      <w:r w:rsidRPr="007B1713">
        <w:rPr>
          <w:rFonts w:ascii="Times New Roman" w:eastAsia="Calibri" w:hAnsi="Times New Roman" w:cs="Times New Roman"/>
          <w:bCs/>
          <w:spacing w:val="-6"/>
          <w:sz w:val="24"/>
          <w:szCs w:val="24"/>
        </w:rPr>
        <w:t xml:space="preserve">, cât și </w:t>
      </w:r>
      <w:r w:rsidRPr="007B1713">
        <w:rPr>
          <w:rFonts w:ascii="Times New Roman" w:eastAsia="Calibri" w:hAnsi="Times New Roman" w:cs="Times New Roman"/>
          <w:b/>
          <w:spacing w:val="-6"/>
          <w:sz w:val="24"/>
          <w:szCs w:val="24"/>
        </w:rPr>
        <w:t>posibilitatea de înscriere online la concursul</w:t>
      </w:r>
      <w:r w:rsidRPr="007B1713">
        <w:rPr>
          <w:rFonts w:ascii="Times New Roman" w:eastAsia="Calibri" w:hAnsi="Times New Roman" w:cs="Times New Roman"/>
          <w:bCs/>
          <w:spacing w:val="-6"/>
          <w:sz w:val="24"/>
          <w:szCs w:val="24"/>
        </w:rPr>
        <w:t xml:space="preserve"> de admitere.</w:t>
      </w:r>
    </w:p>
    <w:p w14:paraId="23726700" w14:textId="77777777" w:rsidR="008F70AC" w:rsidRPr="007B1713" w:rsidRDefault="008F70AC" w:rsidP="007B1713">
      <w:pPr>
        <w:spacing w:after="40" w:line="240" w:lineRule="auto"/>
        <w:jc w:val="both"/>
        <w:rPr>
          <w:rFonts w:ascii="Times New Roman" w:hAnsi="Times New Roman" w:cs="Times New Roman"/>
          <w:b/>
          <w:spacing w:val="-6"/>
          <w:sz w:val="26"/>
          <w:szCs w:val="26"/>
        </w:rPr>
      </w:pPr>
      <w:r w:rsidRPr="007B1713">
        <w:rPr>
          <w:rFonts w:ascii="Times New Roman" w:hAnsi="Times New Roman" w:cs="Times New Roman"/>
          <w:b/>
          <w:spacing w:val="-6"/>
          <w:sz w:val="26"/>
          <w:szCs w:val="26"/>
        </w:rPr>
        <w:t>Sesiune specială de admitere și burse de performanță pentru sportivii olimpici care aleg Universitatea din București</w:t>
      </w:r>
    </w:p>
    <w:p w14:paraId="76E620DF" w14:textId="77777777" w:rsidR="008F70AC" w:rsidRPr="007B1713" w:rsidRDefault="008F70AC" w:rsidP="007B1713">
      <w:pPr>
        <w:spacing w:after="80" w:line="240" w:lineRule="auto"/>
        <w:jc w:val="both"/>
        <w:rPr>
          <w:rFonts w:ascii="Times New Roman" w:hAnsi="Times New Roman" w:cs="Times New Roman"/>
          <w:spacing w:val="-6"/>
          <w:sz w:val="24"/>
          <w:szCs w:val="24"/>
        </w:rPr>
      </w:pPr>
      <w:r w:rsidRPr="007B1713">
        <w:rPr>
          <w:rFonts w:ascii="Times New Roman" w:hAnsi="Times New Roman" w:cs="Times New Roman"/>
          <w:spacing w:val="-6"/>
          <w:sz w:val="24"/>
          <w:szCs w:val="24"/>
        </w:rPr>
        <w:t xml:space="preserve">Universitatea din București organizează, în 2025, o sesiune de admitere specială pentru sportivii medaliați la competiții europene și mondiale pentru sporturile olimpice și șah și la jocurile olimpice și </w:t>
      </w:r>
      <w:proofErr w:type="spellStart"/>
      <w:r w:rsidRPr="007B1713">
        <w:rPr>
          <w:rFonts w:ascii="Times New Roman" w:hAnsi="Times New Roman" w:cs="Times New Roman"/>
          <w:spacing w:val="-6"/>
          <w:sz w:val="24"/>
          <w:szCs w:val="24"/>
        </w:rPr>
        <w:t>paralimpice</w:t>
      </w:r>
      <w:proofErr w:type="spellEnd"/>
      <w:r w:rsidRPr="007B1713">
        <w:rPr>
          <w:rFonts w:ascii="Times New Roman" w:hAnsi="Times New Roman" w:cs="Times New Roman"/>
          <w:spacing w:val="-6"/>
          <w:sz w:val="24"/>
          <w:szCs w:val="24"/>
        </w:rPr>
        <w:t xml:space="preserve"> sportive, anterior organizării sesiunii de admitere pentru toți candidații. Aceștia se vor înscrie la nivel de universitate la adresa de e-mail </w:t>
      </w:r>
      <w:hyperlink r:id="rId12" w:tgtFrame="_blank" w:history="1">
        <w:r w:rsidRPr="007B1713">
          <w:rPr>
            <w:rStyle w:val="Hyperlink"/>
            <w:rFonts w:ascii="Times New Roman" w:hAnsi="Times New Roman" w:cs="Times New Roman"/>
            <w:b/>
            <w:bCs/>
            <w:spacing w:val="-6"/>
            <w:sz w:val="24"/>
            <w:szCs w:val="24"/>
          </w:rPr>
          <w:t>admitere.olimpici@g.unibuc.ro</w:t>
        </w:r>
      </w:hyperlink>
      <w:r w:rsidRPr="007B1713">
        <w:rPr>
          <w:rFonts w:ascii="Times New Roman" w:hAnsi="Times New Roman" w:cs="Times New Roman"/>
          <w:spacing w:val="-6"/>
          <w:sz w:val="24"/>
          <w:szCs w:val="24"/>
        </w:rPr>
        <w:t xml:space="preserve">, conform calendarului special stabilit și disponibil pe site-ul </w:t>
      </w:r>
      <w:hyperlink r:id="rId13" w:history="1">
        <w:r w:rsidRPr="007B1713">
          <w:rPr>
            <w:rStyle w:val="Hyperlink"/>
            <w:rFonts w:ascii="Times New Roman" w:hAnsi="Times New Roman" w:cs="Times New Roman"/>
            <w:b/>
            <w:bCs/>
            <w:spacing w:val="-6"/>
            <w:sz w:val="24"/>
            <w:szCs w:val="24"/>
          </w:rPr>
          <w:t>admitere.unibuc.ro</w:t>
        </w:r>
      </w:hyperlink>
      <w:r w:rsidRPr="007B1713">
        <w:rPr>
          <w:rFonts w:ascii="Times New Roman" w:hAnsi="Times New Roman" w:cs="Times New Roman"/>
          <w:spacing w:val="-6"/>
          <w:sz w:val="24"/>
          <w:szCs w:val="24"/>
        </w:rPr>
        <w:t xml:space="preserve">. </w:t>
      </w:r>
    </w:p>
    <w:p w14:paraId="7587FBDA" w14:textId="6DDF9DDA" w:rsidR="008F70AC" w:rsidRPr="007B1713" w:rsidRDefault="008F70AC" w:rsidP="007B1713">
      <w:pPr>
        <w:spacing w:after="80" w:line="240" w:lineRule="auto"/>
        <w:jc w:val="both"/>
        <w:rPr>
          <w:rFonts w:ascii="Times New Roman" w:hAnsi="Times New Roman" w:cs="Times New Roman"/>
          <w:spacing w:val="-6"/>
          <w:sz w:val="24"/>
          <w:szCs w:val="24"/>
        </w:rPr>
      </w:pPr>
      <w:r w:rsidRPr="007B1713">
        <w:rPr>
          <w:rFonts w:ascii="Times New Roman" w:hAnsi="Times New Roman" w:cs="Times New Roman"/>
          <w:spacing w:val="-6"/>
          <w:sz w:val="24"/>
          <w:szCs w:val="24"/>
        </w:rPr>
        <w:t>De asemenea, Universitatea din București acordă burse elevilor și studenților medaliați cu aur, argint sau bronz la olimpiadele științifice și competițiile internaționale care optează să-și continue studiile într-una dintre cele 20 de facultăți ale UB. Bursele se adresează medaliaților la jocuri olimpice, campionate mondiale și europene, campionate mondiale universitare pentru sporturile olimpice și șah, inclusiv cele organizate pentru persoanele cu dizabilități. </w:t>
      </w:r>
    </w:p>
    <w:p w14:paraId="7CD5C950" w14:textId="1C6078A6" w:rsidR="008F70AC" w:rsidRPr="007B1713" w:rsidRDefault="008F70AC" w:rsidP="007B1713">
      <w:pPr>
        <w:spacing w:after="120" w:line="240" w:lineRule="auto"/>
        <w:jc w:val="both"/>
        <w:rPr>
          <w:rFonts w:ascii="Times New Roman" w:hAnsi="Times New Roman" w:cs="Times New Roman"/>
          <w:spacing w:val="-6"/>
          <w:sz w:val="24"/>
          <w:szCs w:val="24"/>
        </w:rPr>
      </w:pPr>
      <w:r w:rsidRPr="007B1713">
        <w:rPr>
          <w:rFonts w:ascii="Times New Roman" w:hAnsi="Times New Roman" w:cs="Times New Roman"/>
          <w:spacing w:val="-6"/>
          <w:sz w:val="24"/>
          <w:szCs w:val="24"/>
        </w:rPr>
        <w:t>Informații actualizate în timp real cu privire la admiterea din această sesiune vor fi publicate pe website-</w:t>
      </w:r>
      <w:proofErr w:type="spellStart"/>
      <w:r w:rsidRPr="007B1713">
        <w:rPr>
          <w:rFonts w:ascii="Times New Roman" w:hAnsi="Times New Roman" w:cs="Times New Roman"/>
          <w:spacing w:val="-6"/>
          <w:sz w:val="24"/>
          <w:szCs w:val="24"/>
        </w:rPr>
        <w:t>ul</w:t>
      </w:r>
      <w:proofErr w:type="spellEnd"/>
      <w:r w:rsidRPr="007B1713">
        <w:rPr>
          <w:rFonts w:ascii="Times New Roman" w:hAnsi="Times New Roman" w:cs="Times New Roman"/>
          <w:spacing w:val="-6"/>
          <w:sz w:val="24"/>
          <w:szCs w:val="24"/>
        </w:rPr>
        <w:t xml:space="preserve"> dedicat admiterii la Universitatea din București, </w:t>
      </w:r>
      <w:hyperlink r:id="rId14" w:history="1">
        <w:r w:rsidRPr="007B1713">
          <w:rPr>
            <w:rStyle w:val="Hyperlink"/>
            <w:rFonts w:ascii="Times New Roman" w:hAnsi="Times New Roman" w:cs="Times New Roman"/>
            <w:b/>
            <w:bCs/>
            <w:spacing w:val="-6"/>
            <w:sz w:val="24"/>
            <w:szCs w:val="24"/>
          </w:rPr>
          <w:t>admitere.unibuc.ro</w:t>
        </w:r>
      </w:hyperlink>
      <w:r w:rsidRPr="007B1713">
        <w:rPr>
          <w:rFonts w:ascii="Times New Roman" w:hAnsi="Times New Roman" w:cs="Times New Roman"/>
          <w:spacing w:val="-6"/>
          <w:sz w:val="24"/>
          <w:szCs w:val="24"/>
        </w:rPr>
        <w:t>. De asemenea, mai multe informații cu privire la procesul de admitere pot fi consultate pe website-urile și pe paginile de pe conturile de socializare ale celor 20 de facultăți ale UB.</w:t>
      </w:r>
    </w:p>
    <w:p w14:paraId="18428326" w14:textId="403D0401" w:rsidR="00B60369" w:rsidRPr="007B1713" w:rsidRDefault="00B60369" w:rsidP="007B1713">
      <w:pPr>
        <w:spacing w:after="40" w:line="240" w:lineRule="auto"/>
        <w:jc w:val="both"/>
        <w:rPr>
          <w:rFonts w:ascii="Times New Roman" w:hAnsi="Times New Roman" w:cs="Times New Roman"/>
          <w:b/>
          <w:spacing w:val="-6"/>
          <w:sz w:val="26"/>
          <w:szCs w:val="26"/>
        </w:rPr>
      </w:pPr>
      <w:r w:rsidRPr="007B1713">
        <w:rPr>
          <w:rFonts w:ascii="Times New Roman" w:hAnsi="Times New Roman" w:cs="Times New Roman"/>
          <w:b/>
          <w:spacing w:val="-6"/>
          <w:sz w:val="26"/>
          <w:szCs w:val="26"/>
        </w:rPr>
        <w:t xml:space="preserve">Universitatea din București, </w:t>
      </w:r>
      <w:r w:rsidR="00E122F2" w:rsidRPr="007B1713">
        <w:rPr>
          <w:rFonts w:ascii="Times New Roman" w:hAnsi="Times New Roman" w:cs="Times New Roman"/>
          <w:b/>
          <w:spacing w:val="-6"/>
          <w:sz w:val="26"/>
          <w:szCs w:val="26"/>
        </w:rPr>
        <w:t>în primele 25 de universități din lume pentru calitatea educației</w:t>
      </w:r>
    </w:p>
    <w:p w14:paraId="0509CF6F" w14:textId="3C9B64F9" w:rsidR="007B1713" w:rsidRPr="007B1713" w:rsidRDefault="007B1713" w:rsidP="007B1713">
      <w:pPr>
        <w:spacing w:after="80" w:line="240" w:lineRule="auto"/>
        <w:jc w:val="both"/>
        <w:rPr>
          <w:rFonts w:ascii="Times New Roman" w:hAnsi="Times New Roman" w:cs="Times New Roman"/>
          <w:spacing w:val="-6"/>
          <w:sz w:val="24"/>
          <w:szCs w:val="24"/>
        </w:rPr>
      </w:pPr>
      <w:r w:rsidRPr="00E122F2">
        <w:rPr>
          <w:rFonts w:ascii="Times New Roman" w:hAnsi="Times New Roman" w:cs="Times New Roman"/>
          <w:spacing w:val="-6"/>
          <w:sz w:val="24"/>
          <w:szCs w:val="24"/>
        </w:rPr>
        <w:t>Universitatea din București</w:t>
      </w:r>
      <w:r w:rsidR="00D81E98">
        <w:rPr>
          <w:rFonts w:ascii="Times New Roman" w:hAnsi="Times New Roman" w:cs="Times New Roman"/>
          <w:spacing w:val="-6"/>
          <w:sz w:val="24"/>
          <w:szCs w:val="24"/>
        </w:rPr>
        <w:t xml:space="preserve"> are o istorie care începe în 1864, iar din</w:t>
      </w:r>
      <w:r w:rsidR="007240B1">
        <w:rPr>
          <w:rFonts w:ascii="Times New Roman" w:hAnsi="Times New Roman" w:cs="Times New Roman"/>
          <w:spacing w:val="-6"/>
          <w:sz w:val="24"/>
          <w:szCs w:val="24"/>
        </w:rPr>
        <w:t xml:space="preserve"> </w:t>
      </w:r>
      <w:r w:rsidRPr="00E122F2">
        <w:rPr>
          <w:rFonts w:ascii="Times New Roman" w:hAnsi="Times New Roman" w:cs="Times New Roman"/>
          <w:spacing w:val="-6"/>
          <w:sz w:val="24"/>
          <w:szCs w:val="24"/>
        </w:rPr>
        <w:t>2019</w:t>
      </w:r>
      <w:r w:rsidR="00C8417A">
        <w:rPr>
          <w:rFonts w:ascii="Times New Roman" w:hAnsi="Times New Roman" w:cs="Times New Roman"/>
          <w:spacing w:val="-6"/>
          <w:sz w:val="24"/>
          <w:szCs w:val="24"/>
        </w:rPr>
        <w:t xml:space="preserve">, </w:t>
      </w:r>
      <w:r w:rsidR="00C8417A" w:rsidRPr="00C8417A">
        <w:rPr>
          <w:rFonts w:ascii="Times New Roman" w:hAnsi="Times New Roman" w:cs="Times New Roman"/>
          <w:b/>
          <w:bCs/>
          <w:spacing w:val="-6"/>
          <w:sz w:val="24"/>
          <w:szCs w:val="24"/>
        </w:rPr>
        <w:t>UB face parte</w:t>
      </w:r>
      <w:r w:rsidR="00C8417A">
        <w:rPr>
          <w:rFonts w:ascii="Times New Roman" w:hAnsi="Times New Roman" w:cs="Times New Roman"/>
          <w:spacing w:val="-6"/>
          <w:sz w:val="24"/>
          <w:szCs w:val="24"/>
        </w:rPr>
        <w:t xml:space="preserve"> </w:t>
      </w:r>
      <w:r w:rsidRPr="00E122F2">
        <w:rPr>
          <w:rFonts w:ascii="Times New Roman" w:hAnsi="Times New Roman" w:cs="Times New Roman"/>
          <w:b/>
          <w:bCs/>
          <w:spacing w:val="-6"/>
          <w:sz w:val="24"/>
          <w:szCs w:val="24"/>
        </w:rPr>
        <w:t>din</w:t>
      </w:r>
      <w:r w:rsidR="007240B1">
        <w:rPr>
          <w:rFonts w:ascii="Times New Roman" w:hAnsi="Times New Roman" w:cs="Times New Roman"/>
          <w:spacing w:val="-6"/>
          <w:sz w:val="24"/>
          <w:szCs w:val="24"/>
        </w:rPr>
        <w:t xml:space="preserve"> </w:t>
      </w:r>
      <w:r w:rsidR="006B7243">
        <w:rPr>
          <w:rFonts w:ascii="Times New Roman" w:hAnsi="Times New Roman" w:cs="Times New Roman"/>
          <w:b/>
          <w:bCs/>
          <w:spacing w:val="-6"/>
          <w:sz w:val="24"/>
          <w:szCs w:val="24"/>
        </w:rPr>
        <w:t>Alianța U</w:t>
      </w:r>
      <w:r w:rsidRPr="00E122F2">
        <w:rPr>
          <w:rFonts w:ascii="Times New Roman" w:hAnsi="Times New Roman" w:cs="Times New Roman"/>
          <w:b/>
          <w:bCs/>
          <w:spacing w:val="-6"/>
          <w:sz w:val="24"/>
          <w:szCs w:val="24"/>
        </w:rPr>
        <w:t>niversita</w:t>
      </w:r>
      <w:r w:rsidR="006B7243">
        <w:rPr>
          <w:rFonts w:ascii="Times New Roman" w:hAnsi="Times New Roman" w:cs="Times New Roman"/>
          <w:b/>
          <w:bCs/>
          <w:spacing w:val="-6"/>
          <w:sz w:val="24"/>
          <w:szCs w:val="24"/>
        </w:rPr>
        <w:t>ră</w:t>
      </w:r>
      <w:r w:rsidRPr="00E122F2">
        <w:rPr>
          <w:rFonts w:ascii="Times New Roman" w:hAnsi="Times New Roman" w:cs="Times New Roman"/>
          <w:b/>
          <w:bCs/>
          <w:spacing w:val="-6"/>
          <w:sz w:val="24"/>
          <w:szCs w:val="24"/>
        </w:rPr>
        <w:t xml:space="preserve"> Civică Europeană CIVIS</w:t>
      </w:r>
      <w:r w:rsidR="007240B1">
        <w:rPr>
          <w:rFonts w:ascii="Times New Roman" w:hAnsi="Times New Roman" w:cs="Times New Roman"/>
          <w:spacing w:val="-6"/>
          <w:sz w:val="24"/>
          <w:szCs w:val="24"/>
        </w:rPr>
        <w:t xml:space="preserve"> </w:t>
      </w:r>
      <w:r w:rsidRPr="00E122F2">
        <w:rPr>
          <w:rFonts w:ascii="Times New Roman" w:hAnsi="Times New Roman" w:cs="Times New Roman"/>
          <w:spacing w:val="-6"/>
          <w:sz w:val="24"/>
          <w:szCs w:val="24"/>
        </w:rPr>
        <w:t xml:space="preserve">alături de alte zece universități europene de prestigiu și </w:t>
      </w:r>
      <w:r w:rsidR="00D81E98">
        <w:rPr>
          <w:rFonts w:ascii="Times New Roman" w:hAnsi="Times New Roman" w:cs="Times New Roman"/>
          <w:spacing w:val="-6"/>
          <w:sz w:val="24"/>
          <w:szCs w:val="24"/>
        </w:rPr>
        <w:t>devine un actor tot mai important</w:t>
      </w:r>
      <w:r w:rsidRPr="00E122F2">
        <w:rPr>
          <w:rFonts w:ascii="Times New Roman" w:hAnsi="Times New Roman" w:cs="Times New Roman"/>
          <w:spacing w:val="-6"/>
          <w:sz w:val="24"/>
          <w:szCs w:val="24"/>
        </w:rPr>
        <w:t xml:space="preserve"> care</w:t>
      </w:r>
      <w:r w:rsidR="007240B1">
        <w:rPr>
          <w:rFonts w:ascii="Times New Roman" w:hAnsi="Times New Roman" w:cs="Times New Roman"/>
          <w:spacing w:val="-6"/>
          <w:sz w:val="24"/>
          <w:szCs w:val="24"/>
        </w:rPr>
        <w:t xml:space="preserve"> </w:t>
      </w:r>
      <w:r w:rsidRPr="00E122F2">
        <w:rPr>
          <w:rFonts w:ascii="Times New Roman" w:hAnsi="Times New Roman" w:cs="Times New Roman"/>
          <w:b/>
          <w:bCs/>
          <w:spacing w:val="-6"/>
          <w:sz w:val="24"/>
          <w:szCs w:val="24"/>
        </w:rPr>
        <w:t>contribuie la modelarea învățământului superior european</w:t>
      </w:r>
      <w:r w:rsidRPr="00E122F2">
        <w:rPr>
          <w:rFonts w:ascii="Times New Roman" w:hAnsi="Times New Roman" w:cs="Times New Roman"/>
          <w:spacing w:val="-6"/>
          <w:sz w:val="24"/>
          <w:szCs w:val="24"/>
        </w:rPr>
        <w:t>.</w:t>
      </w:r>
    </w:p>
    <w:p w14:paraId="505AB387" w14:textId="78369D9C" w:rsidR="00E122F2" w:rsidRPr="007B1713" w:rsidRDefault="00E122F2" w:rsidP="007B1713">
      <w:pPr>
        <w:spacing w:after="80" w:line="240" w:lineRule="auto"/>
        <w:jc w:val="both"/>
        <w:rPr>
          <w:rFonts w:ascii="Times New Roman" w:hAnsi="Times New Roman" w:cs="Times New Roman"/>
          <w:spacing w:val="-6"/>
          <w:sz w:val="24"/>
          <w:szCs w:val="24"/>
        </w:rPr>
      </w:pPr>
      <w:r w:rsidRPr="007B1713">
        <w:rPr>
          <w:rFonts w:ascii="Times New Roman" w:hAnsi="Times New Roman" w:cs="Times New Roman"/>
          <w:i/>
          <w:iCs/>
          <w:spacing w:val="-6"/>
          <w:sz w:val="24"/>
          <w:szCs w:val="24"/>
        </w:rPr>
        <w:t xml:space="preserve">Times </w:t>
      </w:r>
      <w:proofErr w:type="spellStart"/>
      <w:r w:rsidRPr="007B1713">
        <w:rPr>
          <w:rFonts w:ascii="Times New Roman" w:hAnsi="Times New Roman" w:cs="Times New Roman"/>
          <w:i/>
          <w:iCs/>
          <w:spacing w:val="-6"/>
          <w:sz w:val="24"/>
          <w:szCs w:val="24"/>
        </w:rPr>
        <w:t>Higher</w:t>
      </w:r>
      <w:proofErr w:type="spellEnd"/>
      <w:r w:rsidRPr="007B1713">
        <w:rPr>
          <w:rFonts w:ascii="Times New Roman" w:hAnsi="Times New Roman" w:cs="Times New Roman"/>
          <w:i/>
          <w:iCs/>
          <w:spacing w:val="-6"/>
          <w:sz w:val="24"/>
          <w:szCs w:val="24"/>
        </w:rPr>
        <w:t xml:space="preserve"> </w:t>
      </w:r>
      <w:proofErr w:type="spellStart"/>
      <w:r w:rsidRPr="007B1713">
        <w:rPr>
          <w:rFonts w:ascii="Times New Roman" w:hAnsi="Times New Roman" w:cs="Times New Roman"/>
          <w:i/>
          <w:iCs/>
          <w:spacing w:val="-6"/>
          <w:sz w:val="24"/>
          <w:szCs w:val="24"/>
        </w:rPr>
        <w:t>Education</w:t>
      </w:r>
      <w:proofErr w:type="spellEnd"/>
      <w:r w:rsidRPr="007B1713">
        <w:rPr>
          <w:rFonts w:ascii="Times New Roman" w:hAnsi="Times New Roman" w:cs="Times New Roman"/>
          <w:i/>
          <w:iCs/>
          <w:spacing w:val="-6"/>
          <w:sz w:val="24"/>
          <w:szCs w:val="24"/>
        </w:rPr>
        <w:t xml:space="preserve"> Impact </w:t>
      </w:r>
      <w:proofErr w:type="spellStart"/>
      <w:r w:rsidRPr="007B1713">
        <w:rPr>
          <w:rFonts w:ascii="Times New Roman" w:hAnsi="Times New Roman" w:cs="Times New Roman"/>
          <w:i/>
          <w:iCs/>
          <w:spacing w:val="-6"/>
          <w:sz w:val="24"/>
          <w:szCs w:val="24"/>
        </w:rPr>
        <w:t>Rankings</w:t>
      </w:r>
      <w:proofErr w:type="spellEnd"/>
      <w:r w:rsidRPr="007B1713">
        <w:rPr>
          <w:rFonts w:ascii="Times New Roman" w:hAnsi="Times New Roman" w:cs="Times New Roman"/>
          <w:i/>
          <w:iCs/>
          <w:spacing w:val="-6"/>
          <w:sz w:val="24"/>
          <w:szCs w:val="24"/>
        </w:rPr>
        <w:t xml:space="preserve"> 2025</w:t>
      </w:r>
      <w:r w:rsidRPr="007B1713">
        <w:rPr>
          <w:rFonts w:ascii="Times New Roman" w:hAnsi="Times New Roman" w:cs="Times New Roman"/>
          <w:spacing w:val="-6"/>
          <w:sz w:val="24"/>
          <w:szCs w:val="24"/>
        </w:rPr>
        <w:t xml:space="preserve">, unul dintre cele mai </w:t>
      </w:r>
      <w:r w:rsidR="00D81E98">
        <w:rPr>
          <w:rFonts w:ascii="Times New Roman" w:hAnsi="Times New Roman" w:cs="Times New Roman"/>
          <w:spacing w:val="-6"/>
          <w:sz w:val="24"/>
          <w:szCs w:val="24"/>
        </w:rPr>
        <w:t>prestigioase trei</w:t>
      </w:r>
      <w:r w:rsidRPr="007B1713">
        <w:rPr>
          <w:rFonts w:ascii="Times New Roman" w:hAnsi="Times New Roman" w:cs="Times New Roman"/>
          <w:spacing w:val="-6"/>
          <w:sz w:val="24"/>
          <w:szCs w:val="24"/>
        </w:rPr>
        <w:t xml:space="preserve"> clasamente din spațiul academic internațional, care evaluează universitățile</w:t>
      </w:r>
      <w:r w:rsidR="007240B1">
        <w:rPr>
          <w:rFonts w:ascii="Times New Roman" w:hAnsi="Times New Roman" w:cs="Times New Roman"/>
          <w:spacing w:val="-6"/>
          <w:sz w:val="24"/>
          <w:szCs w:val="24"/>
        </w:rPr>
        <w:t xml:space="preserve"> </w:t>
      </w:r>
      <w:r w:rsidRPr="007B1713">
        <w:rPr>
          <w:rFonts w:ascii="Times New Roman" w:hAnsi="Times New Roman" w:cs="Times New Roman"/>
          <w:spacing w:val="-6"/>
          <w:sz w:val="24"/>
          <w:szCs w:val="24"/>
        </w:rPr>
        <w:t xml:space="preserve">cu cea mai mare implicare în activități </w:t>
      </w:r>
      <w:r w:rsidRPr="007B1713">
        <w:rPr>
          <w:rFonts w:ascii="Times New Roman" w:hAnsi="Times New Roman" w:cs="Times New Roman"/>
          <w:spacing w:val="-6"/>
          <w:sz w:val="24"/>
          <w:szCs w:val="24"/>
        </w:rPr>
        <w:lastRenderedPageBreak/>
        <w:t>specifice dezvoltării durabile,</w:t>
      </w:r>
      <w:r w:rsidR="00D81E98">
        <w:rPr>
          <w:rFonts w:ascii="Times New Roman" w:hAnsi="Times New Roman" w:cs="Times New Roman"/>
          <w:spacing w:val="-6"/>
          <w:sz w:val="24"/>
          <w:szCs w:val="24"/>
        </w:rPr>
        <w:t xml:space="preserve"> plasează</w:t>
      </w:r>
      <w:r w:rsidRPr="007B1713">
        <w:rPr>
          <w:rFonts w:ascii="Times New Roman" w:hAnsi="Times New Roman" w:cs="Times New Roman"/>
          <w:spacing w:val="-6"/>
          <w:sz w:val="24"/>
          <w:szCs w:val="24"/>
        </w:rPr>
        <w:t xml:space="preserve"> </w:t>
      </w:r>
      <w:r w:rsidRPr="007B1713">
        <w:rPr>
          <w:rFonts w:ascii="Times New Roman" w:hAnsi="Times New Roman" w:cs="Times New Roman"/>
          <w:b/>
          <w:bCs/>
          <w:spacing w:val="-6"/>
          <w:sz w:val="24"/>
          <w:szCs w:val="24"/>
        </w:rPr>
        <w:t xml:space="preserve">Universitatea din București </w:t>
      </w:r>
      <w:r w:rsidR="00D81E98">
        <w:rPr>
          <w:rFonts w:ascii="Times New Roman" w:hAnsi="Times New Roman" w:cs="Times New Roman"/>
          <w:b/>
          <w:bCs/>
          <w:spacing w:val="-6"/>
          <w:sz w:val="24"/>
          <w:szCs w:val="24"/>
        </w:rPr>
        <w:t>pe prima poziție în</w:t>
      </w:r>
      <w:r w:rsidRPr="007B1713">
        <w:rPr>
          <w:rFonts w:ascii="Times New Roman" w:hAnsi="Times New Roman" w:cs="Times New Roman"/>
          <w:b/>
          <w:bCs/>
          <w:spacing w:val="-6"/>
          <w:sz w:val="24"/>
          <w:szCs w:val="24"/>
        </w:rPr>
        <w:t xml:space="preserve"> România</w:t>
      </w:r>
      <w:r w:rsidR="007240B1">
        <w:rPr>
          <w:rFonts w:ascii="Times New Roman" w:hAnsi="Times New Roman" w:cs="Times New Roman"/>
          <w:b/>
          <w:bCs/>
          <w:spacing w:val="-6"/>
          <w:sz w:val="24"/>
          <w:szCs w:val="24"/>
        </w:rPr>
        <w:t xml:space="preserve"> </w:t>
      </w:r>
      <w:r w:rsidRPr="007B1713">
        <w:rPr>
          <w:rFonts w:ascii="Times New Roman" w:hAnsi="Times New Roman" w:cs="Times New Roman"/>
          <w:b/>
          <w:bCs/>
          <w:spacing w:val="-6"/>
          <w:sz w:val="24"/>
          <w:szCs w:val="24"/>
        </w:rPr>
        <w:t>și pe locul 25 la nivel mondial pentru calitatea educației</w:t>
      </w:r>
      <w:r w:rsidRPr="007B1713">
        <w:rPr>
          <w:rFonts w:ascii="Times New Roman" w:hAnsi="Times New Roman" w:cs="Times New Roman"/>
          <w:spacing w:val="-6"/>
          <w:sz w:val="24"/>
          <w:szCs w:val="24"/>
        </w:rPr>
        <w:t xml:space="preserve">. </w:t>
      </w:r>
      <w:r w:rsidR="00D81E98">
        <w:rPr>
          <w:rFonts w:ascii="Times New Roman" w:hAnsi="Times New Roman" w:cs="Times New Roman"/>
          <w:spacing w:val="-6"/>
          <w:sz w:val="24"/>
          <w:szCs w:val="24"/>
        </w:rPr>
        <w:t xml:space="preserve">Totodată, UB se poziționează în </w:t>
      </w:r>
      <w:r w:rsidRPr="007B1713">
        <w:rPr>
          <w:rFonts w:ascii="Times New Roman" w:hAnsi="Times New Roman" w:cs="Times New Roman"/>
          <w:spacing w:val="-6"/>
          <w:sz w:val="24"/>
          <w:szCs w:val="24"/>
        </w:rPr>
        <w:t xml:space="preserve">clasamentul general </w:t>
      </w:r>
      <w:r w:rsidRPr="007B1713">
        <w:rPr>
          <w:rFonts w:ascii="Times New Roman" w:hAnsi="Times New Roman" w:cs="Times New Roman"/>
          <w:i/>
          <w:iCs/>
          <w:spacing w:val="-6"/>
          <w:sz w:val="24"/>
          <w:szCs w:val="24"/>
        </w:rPr>
        <w:t xml:space="preserve">Times </w:t>
      </w:r>
      <w:proofErr w:type="spellStart"/>
      <w:r w:rsidRPr="007B1713">
        <w:rPr>
          <w:rFonts w:ascii="Times New Roman" w:hAnsi="Times New Roman" w:cs="Times New Roman"/>
          <w:i/>
          <w:iCs/>
          <w:spacing w:val="-6"/>
          <w:sz w:val="24"/>
          <w:szCs w:val="24"/>
        </w:rPr>
        <w:t>Higher</w:t>
      </w:r>
      <w:proofErr w:type="spellEnd"/>
      <w:r w:rsidRPr="007B1713">
        <w:rPr>
          <w:rFonts w:ascii="Times New Roman" w:hAnsi="Times New Roman" w:cs="Times New Roman"/>
          <w:i/>
          <w:iCs/>
          <w:spacing w:val="-6"/>
          <w:sz w:val="24"/>
          <w:szCs w:val="24"/>
        </w:rPr>
        <w:t xml:space="preserve"> </w:t>
      </w:r>
      <w:proofErr w:type="spellStart"/>
      <w:r w:rsidRPr="007B1713">
        <w:rPr>
          <w:rFonts w:ascii="Times New Roman" w:hAnsi="Times New Roman" w:cs="Times New Roman"/>
          <w:i/>
          <w:iCs/>
          <w:spacing w:val="-6"/>
          <w:sz w:val="24"/>
          <w:szCs w:val="24"/>
        </w:rPr>
        <w:t>Education</w:t>
      </w:r>
      <w:proofErr w:type="spellEnd"/>
      <w:r w:rsidRPr="007B1713">
        <w:rPr>
          <w:rFonts w:ascii="Times New Roman" w:hAnsi="Times New Roman" w:cs="Times New Roman"/>
          <w:i/>
          <w:iCs/>
          <w:spacing w:val="-6"/>
          <w:sz w:val="24"/>
          <w:szCs w:val="24"/>
        </w:rPr>
        <w:t xml:space="preserve"> Impact </w:t>
      </w:r>
      <w:proofErr w:type="spellStart"/>
      <w:r w:rsidRPr="007B1713">
        <w:rPr>
          <w:rFonts w:ascii="Times New Roman" w:hAnsi="Times New Roman" w:cs="Times New Roman"/>
          <w:i/>
          <w:iCs/>
          <w:spacing w:val="-6"/>
          <w:sz w:val="24"/>
          <w:szCs w:val="24"/>
        </w:rPr>
        <w:t>Rankings</w:t>
      </w:r>
      <w:proofErr w:type="spellEnd"/>
      <w:r w:rsidRPr="007B1713">
        <w:rPr>
          <w:rFonts w:ascii="Times New Roman" w:hAnsi="Times New Roman" w:cs="Times New Roman"/>
          <w:i/>
          <w:iCs/>
          <w:spacing w:val="-6"/>
          <w:sz w:val="24"/>
          <w:szCs w:val="24"/>
        </w:rPr>
        <w:t xml:space="preserve"> 2025</w:t>
      </w:r>
      <w:r w:rsidRPr="007B1713">
        <w:rPr>
          <w:rFonts w:ascii="Times New Roman" w:hAnsi="Times New Roman" w:cs="Times New Roman"/>
          <w:spacing w:val="-6"/>
          <w:sz w:val="24"/>
          <w:szCs w:val="24"/>
        </w:rPr>
        <w:t xml:space="preserve"> pe poziția 93 la nivel mondial </w:t>
      </w:r>
      <w:r w:rsidR="00C8417A">
        <w:rPr>
          <w:rFonts w:ascii="Times New Roman" w:hAnsi="Times New Roman" w:cs="Times New Roman"/>
          <w:spacing w:val="-6"/>
          <w:sz w:val="24"/>
          <w:szCs w:val="24"/>
        </w:rPr>
        <w:t xml:space="preserve">și </w:t>
      </w:r>
      <w:r w:rsidRPr="007B1713">
        <w:rPr>
          <w:rFonts w:ascii="Times New Roman" w:hAnsi="Times New Roman" w:cs="Times New Roman"/>
          <w:spacing w:val="-6"/>
          <w:sz w:val="24"/>
          <w:szCs w:val="24"/>
        </w:rPr>
        <w:t xml:space="preserve">marchează o premieră națională, fiind pentru prima dată când o universitate din România </w:t>
      </w:r>
      <w:r w:rsidR="00D81E98">
        <w:rPr>
          <w:rFonts w:ascii="Times New Roman" w:hAnsi="Times New Roman" w:cs="Times New Roman"/>
          <w:spacing w:val="-6"/>
          <w:sz w:val="24"/>
          <w:szCs w:val="24"/>
        </w:rPr>
        <w:t>urcă</w:t>
      </w:r>
      <w:r w:rsidRPr="007B1713">
        <w:rPr>
          <w:rFonts w:ascii="Times New Roman" w:hAnsi="Times New Roman" w:cs="Times New Roman"/>
          <w:spacing w:val="-6"/>
          <w:sz w:val="24"/>
          <w:szCs w:val="24"/>
        </w:rPr>
        <w:t xml:space="preserve"> în primele 100 de universități </w:t>
      </w:r>
      <w:r w:rsidR="00D81E98">
        <w:rPr>
          <w:rFonts w:ascii="Times New Roman" w:hAnsi="Times New Roman" w:cs="Times New Roman"/>
          <w:spacing w:val="-6"/>
          <w:sz w:val="24"/>
          <w:szCs w:val="24"/>
        </w:rPr>
        <w:t>din lume</w:t>
      </w:r>
      <w:r w:rsidRPr="007B1713">
        <w:rPr>
          <w:rFonts w:ascii="Times New Roman" w:hAnsi="Times New Roman" w:cs="Times New Roman"/>
          <w:spacing w:val="-6"/>
          <w:sz w:val="24"/>
          <w:szCs w:val="24"/>
        </w:rPr>
        <w:t>.</w:t>
      </w:r>
    </w:p>
    <w:p w14:paraId="4D627EA4" w14:textId="4606F08F" w:rsidR="00E122F2" w:rsidRPr="007B1713" w:rsidRDefault="00E122F2" w:rsidP="007B1713">
      <w:pPr>
        <w:spacing w:after="80" w:line="240" w:lineRule="auto"/>
        <w:jc w:val="both"/>
        <w:rPr>
          <w:rFonts w:ascii="Times New Roman" w:hAnsi="Times New Roman" w:cs="Times New Roman"/>
          <w:spacing w:val="-6"/>
          <w:sz w:val="24"/>
          <w:szCs w:val="24"/>
        </w:rPr>
      </w:pPr>
      <w:r w:rsidRPr="007B1713">
        <w:rPr>
          <w:rFonts w:ascii="Times New Roman" w:hAnsi="Times New Roman" w:cs="Times New Roman"/>
          <w:spacing w:val="-6"/>
          <w:sz w:val="24"/>
          <w:szCs w:val="24"/>
        </w:rPr>
        <w:t xml:space="preserve">De altfel, </w:t>
      </w:r>
      <w:r w:rsidRPr="007B1713">
        <w:rPr>
          <w:rFonts w:ascii="Times New Roman" w:hAnsi="Times New Roman" w:cs="Times New Roman"/>
          <w:b/>
          <w:bCs/>
          <w:spacing w:val="-6"/>
          <w:sz w:val="24"/>
          <w:szCs w:val="24"/>
        </w:rPr>
        <w:t>Universitatea din București își reconfirmă poziția de lider</w:t>
      </w:r>
      <w:r w:rsidR="007240B1">
        <w:rPr>
          <w:rFonts w:ascii="Times New Roman" w:hAnsi="Times New Roman" w:cs="Times New Roman"/>
          <w:spacing w:val="-6"/>
          <w:sz w:val="24"/>
          <w:szCs w:val="24"/>
        </w:rPr>
        <w:t xml:space="preserve"> </w:t>
      </w:r>
      <w:r w:rsidRPr="007B1713">
        <w:rPr>
          <w:rFonts w:ascii="Times New Roman" w:hAnsi="Times New Roman" w:cs="Times New Roman"/>
          <w:spacing w:val="-6"/>
          <w:sz w:val="24"/>
          <w:szCs w:val="24"/>
        </w:rPr>
        <w:t>al învățământului superior românesc și conform celei mai recente ediții a clasamentului</w:t>
      </w:r>
      <w:r w:rsidR="007240B1">
        <w:rPr>
          <w:rFonts w:ascii="Times New Roman" w:hAnsi="Times New Roman" w:cs="Times New Roman"/>
          <w:spacing w:val="-6"/>
          <w:sz w:val="24"/>
          <w:szCs w:val="24"/>
        </w:rPr>
        <w:t xml:space="preserve"> </w:t>
      </w:r>
      <w:r w:rsidRPr="007B1713">
        <w:rPr>
          <w:rFonts w:ascii="Times New Roman" w:hAnsi="Times New Roman" w:cs="Times New Roman"/>
          <w:i/>
          <w:iCs/>
          <w:spacing w:val="-6"/>
          <w:sz w:val="24"/>
          <w:szCs w:val="24"/>
        </w:rPr>
        <w:t xml:space="preserve">QS World University </w:t>
      </w:r>
      <w:proofErr w:type="spellStart"/>
      <w:r w:rsidRPr="007B1713">
        <w:rPr>
          <w:rFonts w:ascii="Times New Roman" w:hAnsi="Times New Roman" w:cs="Times New Roman"/>
          <w:i/>
          <w:iCs/>
          <w:spacing w:val="-6"/>
          <w:sz w:val="24"/>
          <w:szCs w:val="24"/>
        </w:rPr>
        <w:t>Rankings</w:t>
      </w:r>
      <w:proofErr w:type="spellEnd"/>
      <w:r w:rsidRPr="007B1713">
        <w:rPr>
          <w:rFonts w:ascii="Times New Roman" w:hAnsi="Times New Roman" w:cs="Times New Roman"/>
          <w:i/>
          <w:iCs/>
          <w:spacing w:val="-6"/>
          <w:sz w:val="24"/>
          <w:szCs w:val="24"/>
        </w:rPr>
        <w:t xml:space="preserve"> 2026</w:t>
      </w:r>
      <w:r w:rsidR="00D81E98">
        <w:rPr>
          <w:rFonts w:ascii="Times New Roman" w:hAnsi="Times New Roman" w:cs="Times New Roman"/>
          <w:spacing w:val="-6"/>
          <w:sz w:val="24"/>
          <w:szCs w:val="24"/>
        </w:rPr>
        <w:t xml:space="preserve">, de asemenea, unul dintre cele mai importante trei clasamente. </w:t>
      </w:r>
      <w:r w:rsidR="007B1713" w:rsidRPr="007B1713">
        <w:rPr>
          <w:rFonts w:ascii="Times New Roman" w:hAnsi="Times New Roman" w:cs="Times New Roman"/>
          <w:spacing w:val="-6"/>
          <w:sz w:val="24"/>
          <w:szCs w:val="24"/>
        </w:rPr>
        <w:t>La nivel mondial, Universitatea din București se clasează în intervalul 761 – 770, marcând o evoluție semnificativă față de ediția precedentă (801</w:t>
      </w:r>
      <w:r w:rsidR="00D81E98">
        <w:rPr>
          <w:rFonts w:ascii="Times New Roman" w:hAnsi="Times New Roman" w:cs="Times New Roman"/>
          <w:spacing w:val="-6"/>
          <w:sz w:val="24"/>
          <w:szCs w:val="24"/>
        </w:rPr>
        <w:t xml:space="preserve"> </w:t>
      </w:r>
      <w:r w:rsidR="007B1713" w:rsidRPr="007B1713">
        <w:rPr>
          <w:rFonts w:ascii="Times New Roman" w:hAnsi="Times New Roman" w:cs="Times New Roman"/>
          <w:spacing w:val="-6"/>
          <w:sz w:val="24"/>
          <w:szCs w:val="24"/>
        </w:rPr>
        <w:t>–</w:t>
      </w:r>
      <w:r w:rsidR="00D81E98">
        <w:rPr>
          <w:rFonts w:ascii="Times New Roman" w:hAnsi="Times New Roman" w:cs="Times New Roman"/>
          <w:spacing w:val="-6"/>
          <w:sz w:val="24"/>
          <w:szCs w:val="24"/>
        </w:rPr>
        <w:t xml:space="preserve"> </w:t>
      </w:r>
      <w:r w:rsidR="007B1713" w:rsidRPr="007B1713">
        <w:rPr>
          <w:rFonts w:ascii="Times New Roman" w:hAnsi="Times New Roman" w:cs="Times New Roman"/>
          <w:spacing w:val="-6"/>
          <w:sz w:val="24"/>
          <w:szCs w:val="24"/>
        </w:rPr>
        <w:t xml:space="preserve">850) și obținând unele dintre cele mai bune rezultate din ultimul deceniu. Performanțele Universității din București sunt remarcabile în special în ceea ce privește </w:t>
      </w:r>
      <w:proofErr w:type="spellStart"/>
      <w:r w:rsidR="007B1713" w:rsidRPr="007B1713">
        <w:rPr>
          <w:rFonts w:ascii="Times New Roman" w:hAnsi="Times New Roman" w:cs="Times New Roman"/>
          <w:spacing w:val="-6"/>
          <w:sz w:val="24"/>
          <w:szCs w:val="24"/>
        </w:rPr>
        <w:t>angajabilitatea</w:t>
      </w:r>
      <w:proofErr w:type="spellEnd"/>
      <w:r w:rsidR="007B1713" w:rsidRPr="007B1713">
        <w:rPr>
          <w:rFonts w:ascii="Times New Roman" w:hAnsi="Times New Roman" w:cs="Times New Roman"/>
          <w:spacing w:val="-6"/>
          <w:sz w:val="24"/>
          <w:szCs w:val="24"/>
        </w:rPr>
        <w:t xml:space="preserve"> absolvenților (</w:t>
      </w:r>
      <w:proofErr w:type="spellStart"/>
      <w:r w:rsidR="007B1713" w:rsidRPr="007B1713">
        <w:rPr>
          <w:rFonts w:ascii="Times New Roman" w:hAnsi="Times New Roman" w:cs="Times New Roman"/>
          <w:spacing w:val="-6"/>
          <w:sz w:val="24"/>
          <w:szCs w:val="24"/>
        </w:rPr>
        <w:t>Employment</w:t>
      </w:r>
      <w:proofErr w:type="spellEnd"/>
      <w:r w:rsidR="007B1713" w:rsidRPr="007B1713">
        <w:rPr>
          <w:rFonts w:ascii="Times New Roman" w:hAnsi="Times New Roman" w:cs="Times New Roman"/>
          <w:spacing w:val="-6"/>
          <w:sz w:val="24"/>
          <w:szCs w:val="24"/>
        </w:rPr>
        <w:t xml:space="preserve"> </w:t>
      </w:r>
      <w:proofErr w:type="spellStart"/>
      <w:r w:rsidR="007B1713" w:rsidRPr="007B1713">
        <w:rPr>
          <w:rFonts w:ascii="Times New Roman" w:hAnsi="Times New Roman" w:cs="Times New Roman"/>
          <w:spacing w:val="-6"/>
          <w:sz w:val="24"/>
          <w:szCs w:val="24"/>
        </w:rPr>
        <w:t>Outcomes</w:t>
      </w:r>
      <w:proofErr w:type="spellEnd"/>
      <w:r w:rsidR="007B1713" w:rsidRPr="007B1713">
        <w:rPr>
          <w:rFonts w:ascii="Times New Roman" w:hAnsi="Times New Roman" w:cs="Times New Roman"/>
          <w:spacing w:val="-6"/>
          <w:sz w:val="24"/>
          <w:szCs w:val="24"/>
        </w:rPr>
        <w:t>) și aprecierea de care absolvenții se bucură în rândul angajatorilor (</w:t>
      </w:r>
      <w:proofErr w:type="spellStart"/>
      <w:r w:rsidR="007B1713" w:rsidRPr="007B1713">
        <w:rPr>
          <w:rFonts w:ascii="Times New Roman" w:hAnsi="Times New Roman" w:cs="Times New Roman"/>
          <w:spacing w:val="-6"/>
          <w:sz w:val="24"/>
          <w:szCs w:val="24"/>
        </w:rPr>
        <w:t>Employer</w:t>
      </w:r>
      <w:proofErr w:type="spellEnd"/>
      <w:r w:rsidR="007B1713" w:rsidRPr="007B1713">
        <w:rPr>
          <w:rFonts w:ascii="Times New Roman" w:hAnsi="Times New Roman" w:cs="Times New Roman"/>
          <w:spacing w:val="-6"/>
          <w:sz w:val="24"/>
          <w:szCs w:val="24"/>
        </w:rPr>
        <w:t xml:space="preserve"> </w:t>
      </w:r>
      <w:proofErr w:type="spellStart"/>
      <w:r w:rsidR="007B1713" w:rsidRPr="007B1713">
        <w:rPr>
          <w:rFonts w:ascii="Times New Roman" w:hAnsi="Times New Roman" w:cs="Times New Roman"/>
          <w:spacing w:val="-6"/>
          <w:sz w:val="24"/>
          <w:szCs w:val="24"/>
        </w:rPr>
        <w:t>Reputation</w:t>
      </w:r>
      <w:proofErr w:type="spellEnd"/>
      <w:r w:rsidR="007B1713" w:rsidRPr="007B1713">
        <w:rPr>
          <w:rFonts w:ascii="Times New Roman" w:hAnsi="Times New Roman" w:cs="Times New Roman"/>
          <w:spacing w:val="-6"/>
          <w:sz w:val="24"/>
          <w:szCs w:val="24"/>
        </w:rPr>
        <w:t>). Astfel, conform ediției din acest an a clasamentului</w:t>
      </w:r>
      <w:r w:rsidR="007B1713" w:rsidRPr="007B1713">
        <w:rPr>
          <w:rFonts w:ascii="Times New Roman" w:hAnsi="Times New Roman" w:cs="Times New Roman"/>
          <w:b/>
          <w:bCs/>
          <w:i/>
          <w:iCs/>
          <w:spacing w:val="-6"/>
          <w:sz w:val="24"/>
          <w:szCs w:val="24"/>
        </w:rPr>
        <w:t> </w:t>
      </w:r>
      <w:r w:rsidR="007B1713" w:rsidRPr="007B1713">
        <w:rPr>
          <w:rFonts w:ascii="Times New Roman" w:hAnsi="Times New Roman" w:cs="Times New Roman"/>
          <w:i/>
          <w:iCs/>
          <w:spacing w:val="-6"/>
          <w:sz w:val="24"/>
          <w:szCs w:val="24"/>
        </w:rPr>
        <w:t>QS</w:t>
      </w:r>
      <w:r w:rsidR="00D81E98">
        <w:rPr>
          <w:rFonts w:ascii="Times New Roman" w:hAnsi="Times New Roman" w:cs="Times New Roman"/>
          <w:i/>
          <w:iCs/>
          <w:spacing w:val="-6"/>
          <w:sz w:val="24"/>
          <w:szCs w:val="24"/>
        </w:rPr>
        <w:t xml:space="preserve"> </w:t>
      </w:r>
      <w:r w:rsidR="007B1713" w:rsidRPr="007B1713">
        <w:rPr>
          <w:rFonts w:ascii="Times New Roman" w:hAnsi="Times New Roman" w:cs="Times New Roman"/>
          <w:i/>
          <w:iCs/>
          <w:spacing w:val="-6"/>
          <w:sz w:val="24"/>
          <w:szCs w:val="24"/>
        </w:rPr>
        <w:t xml:space="preserve">World University </w:t>
      </w:r>
      <w:proofErr w:type="spellStart"/>
      <w:r w:rsidR="007B1713" w:rsidRPr="007B1713">
        <w:rPr>
          <w:rFonts w:ascii="Times New Roman" w:hAnsi="Times New Roman" w:cs="Times New Roman"/>
          <w:i/>
          <w:iCs/>
          <w:spacing w:val="-6"/>
          <w:sz w:val="24"/>
          <w:szCs w:val="24"/>
        </w:rPr>
        <w:t>Rankings</w:t>
      </w:r>
      <w:proofErr w:type="spellEnd"/>
      <w:r w:rsidR="007B1713" w:rsidRPr="007B1713">
        <w:rPr>
          <w:rFonts w:ascii="Times New Roman" w:hAnsi="Times New Roman" w:cs="Times New Roman"/>
          <w:i/>
          <w:iCs/>
          <w:spacing w:val="-6"/>
          <w:sz w:val="24"/>
          <w:szCs w:val="24"/>
        </w:rPr>
        <w:t xml:space="preserve"> 2026</w:t>
      </w:r>
      <w:r w:rsidR="007B1713" w:rsidRPr="007B1713">
        <w:rPr>
          <w:rFonts w:ascii="Times New Roman" w:hAnsi="Times New Roman" w:cs="Times New Roman"/>
          <w:spacing w:val="-6"/>
          <w:sz w:val="24"/>
          <w:szCs w:val="24"/>
        </w:rPr>
        <w:t>,</w:t>
      </w:r>
      <w:r w:rsidR="00D96A98">
        <w:rPr>
          <w:rFonts w:ascii="Times New Roman" w:hAnsi="Times New Roman" w:cs="Times New Roman"/>
          <w:spacing w:val="-6"/>
          <w:sz w:val="24"/>
          <w:szCs w:val="24"/>
        </w:rPr>
        <w:t xml:space="preserve"> </w:t>
      </w:r>
      <w:r w:rsidR="007B1713" w:rsidRPr="007B1713">
        <w:rPr>
          <w:rFonts w:ascii="Times New Roman" w:hAnsi="Times New Roman" w:cs="Times New Roman"/>
          <w:b/>
          <w:bCs/>
          <w:spacing w:val="-6"/>
          <w:sz w:val="24"/>
          <w:szCs w:val="24"/>
        </w:rPr>
        <w:t xml:space="preserve">Universitatea din București revendică poziția de lider la nivel național </w:t>
      </w:r>
      <w:r w:rsidR="007B1713" w:rsidRPr="007B1713">
        <w:rPr>
          <w:rFonts w:ascii="Times New Roman" w:hAnsi="Times New Roman" w:cs="Times New Roman"/>
          <w:spacing w:val="-6"/>
          <w:sz w:val="24"/>
          <w:szCs w:val="24"/>
        </w:rPr>
        <w:t>pentru ambii indicatori, reconfirmând capacitatea instituției de a forma specialiști competitivi și pregătiți pentru piața muncii globală. De altfel, așa cum arată datele celei mai recente ediții a clasamentului, absolvenții UB reușesc, într-o foarte mare măsură (81,1%), să se angajeze</w:t>
      </w:r>
      <w:r w:rsidR="00D96A98">
        <w:rPr>
          <w:rFonts w:ascii="Times New Roman" w:hAnsi="Times New Roman" w:cs="Times New Roman"/>
          <w:spacing w:val="-6"/>
          <w:sz w:val="24"/>
          <w:szCs w:val="24"/>
        </w:rPr>
        <w:t xml:space="preserve"> după</w:t>
      </w:r>
      <w:r w:rsidR="007B1713" w:rsidRPr="007B1713">
        <w:rPr>
          <w:rFonts w:ascii="Times New Roman" w:hAnsi="Times New Roman" w:cs="Times New Roman"/>
          <w:spacing w:val="-6"/>
          <w:sz w:val="24"/>
          <w:szCs w:val="24"/>
        </w:rPr>
        <w:t xml:space="preserve"> 7 – 11 luni de la finalizarea studiilor.</w:t>
      </w:r>
    </w:p>
    <w:p w14:paraId="3E36A933" w14:textId="0106ED53" w:rsidR="00112F1E" w:rsidRPr="007B1713" w:rsidRDefault="00E122F2" w:rsidP="00E2176D">
      <w:pPr>
        <w:spacing w:after="80" w:line="240" w:lineRule="auto"/>
        <w:jc w:val="both"/>
        <w:rPr>
          <w:rFonts w:ascii="Times New Roman" w:hAnsi="Times New Roman" w:cs="Times New Roman"/>
          <w:spacing w:val="-6"/>
          <w:sz w:val="24"/>
          <w:szCs w:val="24"/>
        </w:rPr>
      </w:pPr>
      <w:r w:rsidRPr="00E122F2">
        <w:rPr>
          <w:rFonts w:ascii="Times New Roman" w:hAnsi="Times New Roman" w:cs="Times New Roman"/>
          <w:spacing w:val="-6"/>
          <w:sz w:val="24"/>
          <w:szCs w:val="24"/>
        </w:rPr>
        <w:t xml:space="preserve">Universitatea din București este </w:t>
      </w:r>
      <w:r w:rsidR="00D81E98">
        <w:rPr>
          <w:rFonts w:ascii="Times New Roman" w:hAnsi="Times New Roman" w:cs="Times New Roman"/>
          <w:spacing w:val="-6"/>
          <w:sz w:val="24"/>
          <w:szCs w:val="24"/>
        </w:rPr>
        <w:t>în prezent</w:t>
      </w:r>
      <w:r w:rsidRPr="00E122F2">
        <w:rPr>
          <w:rFonts w:ascii="Times New Roman" w:hAnsi="Times New Roman" w:cs="Times New Roman"/>
          <w:spacing w:val="-6"/>
          <w:sz w:val="24"/>
          <w:szCs w:val="24"/>
        </w:rPr>
        <w:t xml:space="preserve"> și </w:t>
      </w:r>
      <w:r w:rsidRPr="00E122F2">
        <w:rPr>
          <w:rFonts w:ascii="Times New Roman" w:hAnsi="Times New Roman" w:cs="Times New Roman"/>
          <w:b/>
          <w:bCs/>
          <w:spacing w:val="-6"/>
          <w:sz w:val="24"/>
          <w:szCs w:val="24"/>
        </w:rPr>
        <w:t>cea mai bună universitate din România pentru studenții internaționali</w:t>
      </w:r>
      <w:r w:rsidRPr="00E122F2">
        <w:rPr>
          <w:rFonts w:ascii="Times New Roman" w:hAnsi="Times New Roman" w:cs="Times New Roman"/>
          <w:spacing w:val="-6"/>
          <w:sz w:val="24"/>
          <w:szCs w:val="24"/>
        </w:rPr>
        <w:t>, conform celei mai recente ediții a </w:t>
      </w:r>
      <w:r w:rsidRPr="00C8417A">
        <w:rPr>
          <w:rFonts w:ascii="Times New Roman" w:hAnsi="Times New Roman" w:cs="Times New Roman"/>
          <w:spacing w:val="-6"/>
          <w:sz w:val="24"/>
          <w:szCs w:val="24"/>
        </w:rPr>
        <w:t>clasamentului</w:t>
      </w:r>
      <w:r w:rsidRPr="00E122F2">
        <w:rPr>
          <w:rFonts w:ascii="Times New Roman" w:hAnsi="Times New Roman" w:cs="Times New Roman"/>
          <w:i/>
          <w:iCs/>
          <w:spacing w:val="-6"/>
          <w:sz w:val="24"/>
          <w:szCs w:val="24"/>
        </w:rPr>
        <w:t xml:space="preserve"> </w:t>
      </w:r>
      <w:proofErr w:type="spellStart"/>
      <w:r w:rsidRPr="00E122F2">
        <w:rPr>
          <w:rFonts w:ascii="Times New Roman" w:hAnsi="Times New Roman" w:cs="Times New Roman"/>
          <w:i/>
          <w:iCs/>
          <w:spacing w:val="-6"/>
          <w:sz w:val="24"/>
          <w:szCs w:val="24"/>
        </w:rPr>
        <w:t>Study</w:t>
      </w:r>
      <w:proofErr w:type="spellEnd"/>
      <w:r w:rsidRPr="00E122F2">
        <w:rPr>
          <w:rFonts w:ascii="Times New Roman" w:hAnsi="Times New Roman" w:cs="Times New Roman"/>
          <w:i/>
          <w:iCs/>
          <w:spacing w:val="-6"/>
          <w:sz w:val="24"/>
          <w:szCs w:val="24"/>
        </w:rPr>
        <w:t xml:space="preserve"> </w:t>
      </w:r>
      <w:proofErr w:type="spellStart"/>
      <w:r w:rsidRPr="00E122F2">
        <w:rPr>
          <w:rFonts w:ascii="Times New Roman" w:hAnsi="Times New Roman" w:cs="Times New Roman"/>
          <w:i/>
          <w:iCs/>
          <w:spacing w:val="-6"/>
          <w:sz w:val="24"/>
          <w:szCs w:val="24"/>
        </w:rPr>
        <w:t>Abroad</w:t>
      </w:r>
      <w:proofErr w:type="spellEnd"/>
      <w:r w:rsidRPr="00E122F2">
        <w:rPr>
          <w:rFonts w:ascii="Times New Roman" w:hAnsi="Times New Roman" w:cs="Times New Roman"/>
          <w:i/>
          <w:iCs/>
          <w:spacing w:val="-6"/>
          <w:sz w:val="24"/>
          <w:szCs w:val="24"/>
        </w:rPr>
        <w:t xml:space="preserve"> </w:t>
      </w:r>
      <w:proofErr w:type="spellStart"/>
      <w:r w:rsidRPr="00E122F2">
        <w:rPr>
          <w:rFonts w:ascii="Times New Roman" w:hAnsi="Times New Roman" w:cs="Times New Roman"/>
          <w:i/>
          <w:iCs/>
          <w:spacing w:val="-6"/>
          <w:sz w:val="24"/>
          <w:szCs w:val="24"/>
        </w:rPr>
        <w:t>Aide’s</w:t>
      </w:r>
      <w:proofErr w:type="spellEnd"/>
      <w:r w:rsidRPr="00E122F2">
        <w:rPr>
          <w:rFonts w:ascii="Times New Roman" w:hAnsi="Times New Roman" w:cs="Times New Roman"/>
          <w:i/>
          <w:iCs/>
          <w:spacing w:val="-6"/>
          <w:sz w:val="24"/>
          <w:szCs w:val="24"/>
        </w:rPr>
        <w:t xml:space="preserve"> World University </w:t>
      </w:r>
      <w:proofErr w:type="spellStart"/>
      <w:r w:rsidRPr="00E122F2">
        <w:rPr>
          <w:rFonts w:ascii="Times New Roman" w:hAnsi="Times New Roman" w:cs="Times New Roman"/>
          <w:i/>
          <w:iCs/>
          <w:spacing w:val="-6"/>
          <w:sz w:val="24"/>
          <w:szCs w:val="24"/>
        </w:rPr>
        <w:t>Rankings</w:t>
      </w:r>
      <w:proofErr w:type="spellEnd"/>
      <w:r w:rsidR="007B1713" w:rsidRPr="007B1713">
        <w:rPr>
          <w:rFonts w:ascii="Times New Roman" w:hAnsi="Times New Roman" w:cs="Times New Roman"/>
          <w:spacing w:val="-6"/>
          <w:sz w:val="24"/>
          <w:szCs w:val="24"/>
        </w:rPr>
        <w:t>, regăsindu-se în top 11% universități din lume pentru studenții internaționali</w:t>
      </w:r>
      <w:r w:rsidR="00AA1629">
        <w:rPr>
          <w:rFonts w:ascii="Times New Roman" w:hAnsi="Times New Roman" w:cs="Times New Roman"/>
          <w:spacing w:val="-6"/>
          <w:sz w:val="24"/>
          <w:szCs w:val="24"/>
        </w:rPr>
        <w:t>. Un alt clasament publicat recent</w:t>
      </w:r>
      <w:r w:rsidR="00C8417A">
        <w:rPr>
          <w:rFonts w:ascii="Times New Roman" w:hAnsi="Times New Roman" w:cs="Times New Roman"/>
          <w:spacing w:val="-6"/>
          <w:sz w:val="24"/>
          <w:szCs w:val="24"/>
        </w:rPr>
        <w:t xml:space="preserve">, </w:t>
      </w:r>
      <w:r w:rsidR="00C8417A" w:rsidRPr="00FA0DAB">
        <w:rPr>
          <w:rFonts w:ascii="Times New Roman" w:hAnsi="Times New Roman" w:cs="Times New Roman"/>
          <w:i/>
          <w:iCs/>
          <w:spacing w:val="-6"/>
          <w:sz w:val="24"/>
          <w:szCs w:val="24"/>
        </w:rPr>
        <w:t xml:space="preserve">THE – </w:t>
      </w:r>
      <w:proofErr w:type="spellStart"/>
      <w:r w:rsidR="00C8417A" w:rsidRPr="00FA0DAB">
        <w:rPr>
          <w:rFonts w:ascii="Times New Roman" w:hAnsi="Times New Roman" w:cs="Times New Roman"/>
          <w:i/>
          <w:iCs/>
          <w:spacing w:val="-6"/>
          <w:sz w:val="24"/>
          <w:szCs w:val="24"/>
        </w:rPr>
        <w:t>Interdisciplinary</w:t>
      </w:r>
      <w:proofErr w:type="spellEnd"/>
      <w:r w:rsidR="00C8417A" w:rsidRPr="00FA0DAB">
        <w:rPr>
          <w:rFonts w:ascii="Times New Roman" w:hAnsi="Times New Roman" w:cs="Times New Roman"/>
          <w:i/>
          <w:iCs/>
          <w:spacing w:val="-6"/>
          <w:sz w:val="24"/>
          <w:szCs w:val="24"/>
        </w:rPr>
        <w:t xml:space="preserve"> </w:t>
      </w:r>
      <w:proofErr w:type="spellStart"/>
      <w:r w:rsidR="00C8417A" w:rsidRPr="00FA0DAB">
        <w:rPr>
          <w:rFonts w:ascii="Times New Roman" w:hAnsi="Times New Roman" w:cs="Times New Roman"/>
          <w:i/>
          <w:iCs/>
          <w:spacing w:val="-6"/>
          <w:sz w:val="24"/>
          <w:szCs w:val="24"/>
        </w:rPr>
        <w:t>Science</w:t>
      </w:r>
      <w:proofErr w:type="spellEnd"/>
      <w:r w:rsidR="00C8417A" w:rsidRPr="00FA0DAB">
        <w:rPr>
          <w:rFonts w:ascii="Times New Roman" w:hAnsi="Times New Roman" w:cs="Times New Roman"/>
          <w:i/>
          <w:iCs/>
          <w:spacing w:val="-6"/>
          <w:sz w:val="24"/>
          <w:szCs w:val="24"/>
        </w:rPr>
        <w:t xml:space="preserve"> </w:t>
      </w:r>
      <w:proofErr w:type="spellStart"/>
      <w:r w:rsidR="00C8417A" w:rsidRPr="00FA0DAB">
        <w:rPr>
          <w:rFonts w:ascii="Times New Roman" w:hAnsi="Times New Roman" w:cs="Times New Roman"/>
          <w:i/>
          <w:iCs/>
          <w:spacing w:val="-6"/>
          <w:sz w:val="24"/>
          <w:szCs w:val="24"/>
        </w:rPr>
        <w:t>Ranking</w:t>
      </w:r>
      <w:proofErr w:type="spellEnd"/>
      <w:r w:rsidR="00C8417A" w:rsidRPr="00FA0DAB">
        <w:rPr>
          <w:rFonts w:ascii="Times New Roman" w:hAnsi="Times New Roman" w:cs="Times New Roman"/>
          <w:i/>
          <w:iCs/>
          <w:spacing w:val="-6"/>
          <w:sz w:val="24"/>
          <w:szCs w:val="24"/>
        </w:rPr>
        <w:t xml:space="preserve"> 2025</w:t>
      </w:r>
      <w:r w:rsidR="00C8417A">
        <w:rPr>
          <w:rFonts w:ascii="Times New Roman" w:hAnsi="Times New Roman" w:cs="Times New Roman"/>
          <w:spacing w:val="-6"/>
          <w:sz w:val="24"/>
          <w:szCs w:val="24"/>
        </w:rPr>
        <w:t xml:space="preserve">, </w:t>
      </w:r>
      <w:r w:rsidR="00AA1629">
        <w:rPr>
          <w:rFonts w:ascii="Times New Roman" w:hAnsi="Times New Roman" w:cs="Times New Roman"/>
          <w:spacing w:val="-6"/>
          <w:sz w:val="24"/>
          <w:szCs w:val="24"/>
        </w:rPr>
        <w:t>poziționează U</w:t>
      </w:r>
      <w:r w:rsidR="00C8417A">
        <w:rPr>
          <w:rFonts w:ascii="Times New Roman" w:hAnsi="Times New Roman" w:cs="Times New Roman"/>
          <w:spacing w:val="-6"/>
          <w:sz w:val="24"/>
          <w:szCs w:val="24"/>
        </w:rPr>
        <w:t xml:space="preserve">niversitatea din </w:t>
      </w:r>
      <w:r w:rsidR="00AA1629">
        <w:rPr>
          <w:rFonts w:ascii="Times New Roman" w:hAnsi="Times New Roman" w:cs="Times New Roman"/>
          <w:spacing w:val="-6"/>
          <w:sz w:val="24"/>
          <w:szCs w:val="24"/>
        </w:rPr>
        <w:t>B</w:t>
      </w:r>
      <w:r w:rsidR="00C8417A">
        <w:rPr>
          <w:rFonts w:ascii="Times New Roman" w:hAnsi="Times New Roman" w:cs="Times New Roman"/>
          <w:spacing w:val="-6"/>
          <w:sz w:val="24"/>
          <w:szCs w:val="24"/>
        </w:rPr>
        <w:t>ucurești pe primul loc la nivel național</w:t>
      </w:r>
      <w:r w:rsidR="00AA1629">
        <w:rPr>
          <w:rFonts w:ascii="Times New Roman" w:hAnsi="Times New Roman" w:cs="Times New Roman"/>
          <w:spacing w:val="-6"/>
          <w:sz w:val="24"/>
          <w:szCs w:val="24"/>
        </w:rPr>
        <w:t xml:space="preserve">, precum și printre </w:t>
      </w:r>
      <w:r w:rsidR="007B1713" w:rsidRPr="007B1713">
        <w:rPr>
          <w:rFonts w:ascii="Times New Roman" w:hAnsi="Times New Roman" w:cs="Times New Roman"/>
          <w:spacing w:val="-6"/>
          <w:sz w:val="24"/>
          <w:szCs w:val="24"/>
        </w:rPr>
        <w:t>primele 350 din lume pentru cercetarea științifică interdisciplinară</w:t>
      </w:r>
      <w:r w:rsidR="00C8417A">
        <w:rPr>
          <w:rFonts w:ascii="Times New Roman" w:hAnsi="Times New Roman" w:cs="Times New Roman"/>
          <w:spacing w:val="-6"/>
          <w:sz w:val="24"/>
          <w:szCs w:val="24"/>
        </w:rPr>
        <w:t>.</w:t>
      </w:r>
      <w:r w:rsidR="00401A09" w:rsidRPr="007B1713">
        <w:rPr>
          <w:rFonts w:ascii="Times New Roman" w:hAnsi="Times New Roman" w:cs="Times New Roman"/>
          <w:spacing w:val="-6"/>
          <w:sz w:val="24"/>
          <w:szCs w:val="24"/>
        </w:rPr>
        <w:t xml:space="preserve"> </w:t>
      </w:r>
    </w:p>
    <w:sectPr w:rsidR="00112F1E" w:rsidRPr="007B1713" w:rsidSect="00E2176D">
      <w:headerReference w:type="even" r:id="rId15"/>
      <w:headerReference w:type="first" r:id="rId16"/>
      <w:pgSz w:w="11900" w:h="16840"/>
      <w:pgMar w:top="2552"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E4FA2" w14:textId="77777777" w:rsidR="00FC469A" w:rsidRDefault="00FC469A" w:rsidP="005342E2">
      <w:pPr>
        <w:spacing w:after="0" w:line="240" w:lineRule="auto"/>
      </w:pPr>
      <w:r>
        <w:separator/>
      </w:r>
    </w:p>
  </w:endnote>
  <w:endnote w:type="continuationSeparator" w:id="0">
    <w:p w14:paraId="6C09BD9F" w14:textId="77777777" w:rsidR="00FC469A" w:rsidRDefault="00FC469A" w:rsidP="0053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A559E" w14:textId="77777777" w:rsidR="00FC469A" w:rsidRDefault="00FC469A" w:rsidP="005342E2">
      <w:pPr>
        <w:spacing w:after="0" w:line="240" w:lineRule="auto"/>
      </w:pPr>
      <w:r>
        <w:separator/>
      </w:r>
    </w:p>
  </w:footnote>
  <w:footnote w:type="continuationSeparator" w:id="0">
    <w:p w14:paraId="733EA4E3" w14:textId="77777777" w:rsidR="00FC469A" w:rsidRDefault="00FC469A" w:rsidP="0053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F49F8" w14:textId="49E452DC" w:rsidR="005342E2" w:rsidRDefault="00D957C6">
    <w:pPr>
      <w:pStyle w:val="Antet"/>
    </w:pPr>
    <w:r>
      <w:rPr>
        <w:noProof/>
        <w:lang w:val="en-GB" w:eastAsia="en-GB"/>
      </w:rPr>
      <w:drawing>
        <wp:anchor distT="0" distB="0" distL="114300" distR="114300" simplePos="0" relativeHeight="251656192" behindDoc="1" locked="0" layoutInCell="0" allowOverlap="1" wp14:anchorId="095E7633" wp14:editId="080F3156">
          <wp:simplePos x="0" y="0"/>
          <wp:positionH relativeFrom="margin">
            <wp:align>center</wp:align>
          </wp:positionH>
          <wp:positionV relativeFrom="margin">
            <wp:align>center</wp:align>
          </wp:positionV>
          <wp:extent cx="7559040" cy="10692130"/>
          <wp:effectExtent l="0" t="0" r="3810" b="0"/>
          <wp:wrapNone/>
          <wp:docPr id="175048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EB38" w14:textId="77777777" w:rsidR="005342E2" w:rsidRDefault="00E2176D">
    <w:pPr>
      <w:pStyle w:val="Antet"/>
    </w:pPr>
    <w:r>
      <w:rPr>
        <w:noProof/>
        <w:lang w:val="en-GB" w:eastAsia="en-GB"/>
      </w:rPr>
      <w:pict w14:anchorId="1ADA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Scrisoare oficiala aniversare 160"/>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2E2"/>
    <w:rsid w:val="00015632"/>
    <w:rsid w:val="000158EC"/>
    <w:rsid w:val="000306C7"/>
    <w:rsid w:val="00033781"/>
    <w:rsid w:val="00033CE6"/>
    <w:rsid w:val="00041C00"/>
    <w:rsid w:val="000469D0"/>
    <w:rsid w:val="00062388"/>
    <w:rsid w:val="00086F18"/>
    <w:rsid w:val="000B419F"/>
    <w:rsid w:val="000C3429"/>
    <w:rsid w:val="000D6D79"/>
    <w:rsid w:val="0010540B"/>
    <w:rsid w:val="00112F1E"/>
    <w:rsid w:val="001173D5"/>
    <w:rsid w:val="00131515"/>
    <w:rsid w:val="001754AF"/>
    <w:rsid w:val="001930C7"/>
    <w:rsid w:val="001C7B21"/>
    <w:rsid w:val="001E3B5C"/>
    <w:rsid w:val="001F7DCE"/>
    <w:rsid w:val="00200CE5"/>
    <w:rsid w:val="00204F6F"/>
    <w:rsid w:val="002157F5"/>
    <w:rsid w:val="00220E96"/>
    <w:rsid w:val="00263717"/>
    <w:rsid w:val="00276FAD"/>
    <w:rsid w:val="002962A8"/>
    <w:rsid w:val="002A7A8D"/>
    <w:rsid w:val="002B648A"/>
    <w:rsid w:val="002C502C"/>
    <w:rsid w:val="002E2B99"/>
    <w:rsid w:val="00304186"/>
    <w:rsid w:val="00322212"/>
    <w:rsid w:val="0032455D"/>
    <w:rsid w:val="00332F7A"/>
    <w:rsid w:val="0034078A"/>
    <w:rsid w:val="00341A3D"/>
    <w:rsid w:val="00353580"/>
    <w:rsid w:val="003575C6"/>
    <w:rsid w:val="0036544E"/>
    <w:rsid w:val="00367EA5"/>
    <w:rsid w:val="00392337"/>
    <w:rsid w:val="003943BD"/>
    <w:rsid w:val="003A3EFC"/>
    <w:rsid w:val="003A7458"/>
    <w:rsid w:val="003B50E5"/>
    <w:rsid w:val="003B64FC"/>
    <w:rsid w:val="003E532C"/>
    <w:rsid w:val="00401A09"/>
    <w:rsid w:val="00403601"/>
    <w:rsid w:val="00421C94"/>
    <w:rsid w:val="00425E4D"/>
    <w:rsid w:val="00464CD1"/>
    <w:rsid w:val="00472363"/>
    <w:rsid w:val="00481949"/>
    <w:rsid w:val="00494569"/>
    <w:rsid w:val="00496E21"/>
    <w:rsid w:val="00497FAE"/>
    <w:rsid w:val="004A4F8A"/>
    <w:rsid w:val="004B0CD2"/>
    <w:rsid w:val="004B66D0"/>
    <w:rsid w:val="004D4E59"/>
    <w:rsid w:val="004E04EE"/>
    <w:rsid w:val="004E2E81"/>
    <w:rsid w:val="004F356D"/>
    <w:rsid w:val="004F4A1B"/>
    <w:rsid w:val="004F7B0C"/>
    <w:rsid w:val="00515252"/>
    <w:rsid w:val="00532261"/>
    <w:rsid w:val="005342E2"/>
    <w:rsid w:val="00555A09"/>
    <w:rsid w:val="005731A6"/>
    <w:rsid w:val="005953B0"/>
    <w:rsid w:val="00595CEB"/>
    <w:rsid w:val="00595F55"/>
    <w:rsid w:val="005A5885"/>
    <w:rsid w:val="005B2812"/>
    <w:rsid w:val="005B31F5"/>
    <w:rsid w:val="005C18B2"/>
    <w:rsid w:val="005C41AB"/>
    <w:rsid w:val="005C4EA8"/>
    <w:rsid w:val="005D10A7"/>
    <w:rsid w:val="00612267"/>
    <w:rsid w:val="00633DD0"/>
    <w:rsid w:val="00635865"/>
    <w:rsid w:val="0065555C"/>
    <w:rsid w:val="00670C48"/>
    <w:rsid w:val="0067260D"/>
    <w:rsid w:val="00686EB3"/>
    <w:rsid w:val="00695CA8"/>
    <w:rsid w:val="006A46FB"/>
    <w:rsid w:val="006B7243"/>
    <w:rsid w:val="006D69F1"/>
    <w:rsid w:val="006D782F"/>
    <w:rsid w:val="00720C93"/>
    <w:rsid w:val="0072166D"/>
    <w:rsid w:val="007240B1"/>
    <w:rsid w:val="007351DC"/>
    <w:rsid w:val="007643F5"/>
    <w:rsid w:val="00766620"/>
    <w:rsid w:val="00781751"/>
    <w:rsid w:val="00785979"/>
    <w:rsid w:val="007A3EB0"/>
    <w:rsid w:val="007B0094"/>
    <w:rsid w:val="007B1713"/>
    <w:rsid w:val="007D573A"/>
    <w:rsid w:val="007F4367"/>
    <w:rsid w:val="007F7A89"/>
    <w:rsid w:val="00811058"/>
    <w:rsid w:val="008277CA"/>
    <w:rsid w:val="0083194B"/>
    <w:rsid w:val="00841D54"/>
    <w:rsid w:val="00863D77"/>
    <w:rsid w:val="00875A87"/>
    <w:rsid w:val="00897C75"/>
    <w:rsid w:val="008A08E2"/>
    <w:rsid w:val="008A5DAD"/>
    <w:rsid w:val="008C0D6E"/>
    <w:rsid w:val="008C2B46"/>
    <w:rsid w:val="008D639F"/>
    <w:rsid w:val="008E2C3A"/>
    <w:rsid w:val="008E5BBD"/>
    <w:rsid w:val="008F70AC"/>
    <w:rsid w:val="00902600"/>
    <w:rsid w:val="009041E1"/>
    <w:rsid w:val="00913578"/>
    <w:rsid w:val="00920F26"/>
    <w:rsid w:val="00927044"/>
    <w:rsid w:val="009379A2"/>
    <w:rsid w:val="009459F2"/>
    <w:rsid w:val="00963C80"/>
    <w:rsid w:val="00964FDF"/>
    <w:rsid w:val="00970491"/>
    <w:rsid w:val="009842FB"/>
    <w:rsid w:val="009A728E"/>
    <w:rsid w:val="009B06C2"/>
    <w:rsid w:val="009B243F"/>
    <w:rsid w:val="009B79E3"/>
    <w:rsid w:val="009D600C"/>
    <w:rsid w:val="009E6F2C"/>
    <w:rsid w:val="00A141B3"/>
    <w:rsid w:val="00A228E8"/>
    <w:rsid w:val="00A24B0A"/>
    <w:rsid w:val="00A35D4F"/>
    <w:rsid w:val="00A3697C"/>
    <w:rsid w:val="00A42CB4"/>
    <w:rsid w:val="00A55D3C"/>
    <w:rsid w:val="00A61521"/>
    <w:rsid w:val="00A71EDA"/>
    <w:rsid w:val="00A83107"/>
    <w:rsid w:val="00A95BC1"/>
    <w:rsid w:val="00AA1629"/>
    <w:rsid w:val="00AA5035"/>
    <w:rsid w:val="00AA6B47"/>
    <w:rsid w:val="00AF293E"/>
    <w:rsid w:val="00B01CC9"/>
    <w:rsid w:val="00B0470E"/>
    <w:rsid w:val="00B1164D"/>
    <w:rsid w:val="00B14181"/>
    <w:rsid w:val="00B25A63"/>
    <w:rsid w:val="00B27FC8"/>
    <w:rsid w:val="00B56B40"/>
    <w:rsid w:val="00B60369"/>
    <w:rsid w:val="00B70451"/>
    <w:rsid w:val="00B721CE"/>
    <w:rsid w:val="00B83C51"/>
    <w:rsid w:val="00B853C9"/>
    <w:rsid w:val="00BB21B7"/>
    <w:rsid w:val="00BD6109"/>
    <w:rsid w:val="00BE7AA6"/>
    <w:rsid w:val="00BF38E2"/>
    <w:rsid w:val="00BF657A"/>
    <w:rsid w:val="00C06945"/>
    <w:rsid w:val="00C31A40"/>
    <w:rsid w:val="00C432AE"/>
    <w:rsid w:val="00C56C2D"/>
    <w:rsid w:val="00C677B8"/>
    <w:rsid w:val="00C67948"/>
    <w:rsid w:val="00C737DA"/>
    <w:rsid w:val="00C75D5A"/>
    <w:rsid w:val="00C8417A"/>
    <w:rsid w:val="00C87481"/>
    <w:rsid w:val="00CA1C20"/>
    <w:rsid w:val="00CA2245"/>
    <w:rsid w:val="00CB2DB0"/>
    <w:rsid w:val="00CC55D2"/>
    <w:rsid w:val="00CE011F"/>
    <w:rsid w:val="00CE2F4D"/>
    <w:rsid w:val="00CE4ADF"/>
    <w:rsid w:val="00CE5DB8"/>
    <w:rsid w:val="00CE7009"/>
    <w:rsid w:val="00D222CB"/>
    <w:rsid w:val="00D25FDD"/>
    <w:rsid w:val="00D26FF8"/>
    <w:rsid w:val="00D2721C"/>
    <w:rsid w:val="00D34A5C"/>
    <w:rsid w:val="00D34A6F"/>
    <w:rsid w:val="00D42332"/>
    <w:rsid w:val="00D44164"/>
    <w:rsid w:val="00D5282D"/>
    <w:rsid w:val="00D5443A"/>
    <w:rsid w:val="00D55692"/>
    <w:rsid w:val="00D55A63"/>
    <w:rsid w:val="00D6778F"/>
    <w:rsid w:val="00D81E98"/>
    <w:rsid w:val="00D837C0"/>
    <w:rsid w:val="00D92A74"/>
    <w:rsid w:val="00D957C6"/>
    <w:rsid w:val="00D96A98"/>
    <w:rsid w:val="00DA5880"/>
    <w:rsid w:val="00DA75BB"/>
    <w:rsid w:val="00DC4F56"/>
    <w:rsid w:val="00DC71A5"/>
    <w:rsid w:val="00DD0788"/>
    <w:rsid w:val="00DE3822"/>
    <w:rsid w:val="00E122F2"/>
    <w:rsid w:val="00E2176D"/>
    <w:rsid w:val="00E2320A"/>
    <w:rsid w:val="00E240B1"/>
    <w:rsid w:val="00E35528"/>
    <w:rsid w:val="00E507FA"/>
    <w:rsid w:val="00E56BB0"/>
    <w:rsid w:val="00EA5588"/>
    <w:rsid w:val="00ED5DB5"/>
    <w:rsid w:val="00F13998"/>
    <w:rsid w:val="00F17DC6"/>
    <w:rsid w:val="00F37CED"/>
    <w:rsid w:val="00F47819"/>
    <w:rsid w:val="00F50B92"/>
    <w:rsid w:val="00F52A97"/>
    <w:rsid w:val="00F547AF"/>
    <w:rsid w:val="00F71CF7"/>
    <w:rsid w:val="00F863B3"/>
    <w:rsid w:val="00F902DB"/>
    <w:rsid w:val="00F951F0"/>
    <w:rsid w:val="00FA0DAB"/>
    <w:rsid w:val="00FA6CF4"/>
    <w:rsid w:val="00FC2C7A"/>
    <w:rsid w:val="00FC469A"/>
    <w:rsid w:val="00FD7C99"/>
    <w:rsid w:val="00FE1540"/>
    <w:rsid w:val="00FF2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8B6EE"/>
  <w15:docId w15:val="{AA4326FA-8422-45F8-92D9-25D5B6DC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342E2"/>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5342E2"/>
    <w:rPr>
      <w:lang w:val="ro-RO"/>
    </w:rPr>
  </w:style>
  <w:style w:type="paragraph" w:styleId="Subsol">
    <w:name w:val="footer"/>
    <w:basedOn w:val="Normal"/>
    <w:link w:val="SubsolCaracter"/>
    <w:uiPriority w:val="99"/>
    <w:unhideWhenUsed/>
    <w:rsid w:val="005342E2"/>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5342E2"/>
    <w:rPr>
      <w:lang w:val="ro-RO"/>
    </w:rPr>
  </w:style>
  <w:style w:type="character" w:styleId="Hyperlink">
    <w:name w:val="Hyperlink"/>
    <w:basedOn w:val="Fontdeparagrafimplicit"/>
    <w:uiPriority w:val="99"/>
    <w:unhideWhenUsed/>
    <w:rsid w:val="00CE4ADF"/>
    <w:rPr>
      <w:color w:val="0000FF" w:themeColor="hyperlink"/>
      <w:u w:val="single"/>
    </w:rPr>
  </w:style>
  <w:style w:type="character" w:customStyle="1" w:styleId="UnresolvedMention1">
    <w:name w:val="Unresolved Mention1"/>
    <w:basedOn w:val="Fontdeparagrafimplicit"/>
    <w:uiPriority w:val="99"/>
    <w:semiHidden/>
    <w:unhideWhenUsed/>
    <w:rsid w:val="00CE4ADF"/>
    <w:rPr>
      <w:color w:val="605E5C"/>
      <w:shd w:val="clear" w:color="auto" w:fill="E1DFDD"/>
    </w:rPr>
  </w:style>
  <w:style w:type="character" w:styleId="Referincomentariu">
    <w:name w:val="annotation reference"/>
    <w:basedOn w:val="Fontdeparagrafimplicit"/>
    <w:uiPriority w:val="99"/>
    <w:semiHidden/>
    <w:unhideWhenUsed/>
    <w:rsid w:val="00D55A63"/>
    <w:rPr>
      <w:sz w:val="16"/>
      <w:szCs w:val="16"/>
    </w:rPr>
  </w:style>
  <w:style w:type="paragraph" w:styleId="Textcomentariu">
    <w:name w:val="annotation text"/>
    <w:basedOn w:val="Normal"/>
    <w:link w:val="TextcomentariuCaracter"/>
    <w:uiPriority w:val="99"/>
    <w:semiHidden/>
    <w:unhideWhenUsed/>
    <w:rsid w:val="00D55A63"/>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D55A63"/>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D55A63"/>
    <w:rPr>
      <w:b/>
      <w:bCs/>
    </w:rPr>
  </w:style>
  <w:style w:type="character" w:customStyle="1" w:styleId="SubiectComentariuCaracter">
    <w:name w:val="Subiect Comentariu Caracter"/>
    <w:basedOn w:val="TextcomentariuCaracter"/>
    <w:link w:val="SubiectComentariu"/>
    <w:uiPriority w:val="99"/>
    <w:semiHidden/>
    <w:rsid w:val="00D55A63"/>
    <w:rPr>
      <w:b/>
      <w:bCs/>
      <w:sz w:val="20"/>
      <w:szCs w:val="20"/>
      <w:lang w:val="ro-RO"/>
    </w:rPr>
  </w:style>
  <w:style w:type="paragraph" w:styleId="TextnBalon">
    <w:name w:val="Balloon Text"/>
    <w:basedOn w:val="Normal"/>
    <w:link w:val="TextnBalonCaracter"/>
    <w:uiPriority w:val="99"/>
    <w:semiHidden/>
    <w:unhideWhenUsed/>
    <w:rsid w:val="00D55A6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55A63"/>
    <w:rPr>
      <w:rFonts w:ascii="Segoe UI" w:hAnsi="Segoe UI" w:cs="Segoe UI"/>
      <w:sz w:val="18"/>
      <w:szCs w:val="18"/>
      <w:lang w:val="ro-RO"/>
    </w:rPr>
  </w:style>
  <w:style w:type="character" w:customStyle="1" w:styleId="UnresolvedMention2">
    <w:name w:val="Unresolved Mention2"/>
    <w:basedOn w:val="Fontdeparagrafimplicit"/>
    <w:uiPriority w:val="99"/>
    <w:semiHidden/>
    <w:unhideWhenUsed/>
    <w:rsid w:val="00D837C0"/>
    <w:rPr>
      <w:color w:val="605E5C"/>
      <w:shd w:val="clear" w:color="auto" w:fill="E1DFDD"/>
    </w:rPr>
  </w:style>
  <w:style w:type="character" w:styleId="HyperlinkParcurs">
    <w:name w:val="FollowedHyperlink"/>
    <w:basedOn w:val="Fontdeparagrafimplicit"/>
    <w:uiPriority w:val="99"/>
    <w:semiHidden/>
    <w:unhideWhenUsed/>
    <w:rsid w:val="00F37CED"/>
    <w:rPr>
      <w:color w:val="800080" w:themeColor="followedHyperlink"/>
      <w:u w:val="single"/>
    </w:rPr>
  </w:style>
  <w:style w:type="character" w:styleId="MeniuneNerezolvat">
    <w:name w:val="Unresolved Mention"/>
    <w:basedOn w:val="Fontdeparagrafimplicit"/>
    <w:uiPriority w:val="99"/>
    <w:semiHidden/>
    <w:unhideWhenUsed/>
    <w:rsid w:val="00E122F2"/>
    <w:rPr>
      <w:color w:val="605E5C"/>
      <w:shd w:val="clear" w:color="auto" w:fill="E1DFDD"/>
    </w:rPr>
  </w:style>
  <w:style w:type="paragraph" w:styleId="Revizuire">
    <w:name w:val="Revision"/>
    <w:hidden/>
    <w:uiPriority w:val="99"/>
    <w:semiHidden/>
    <w:rsid w:val="00D96A98"/>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955379">
      <w:bodyDiv w:val="1"/>
      <w:marLeft w:val="0"/>
      <w:marRight w:val="0"/>
      <w:marTop w:val="0"/>
      <w:marBottom w:val="0"/>
      <w:divBdr>
        <w:top w:val="none" w:sz="0" w:space="0" w:color="auto"/>
        <w:left w:val="none" w:sz="0" w:space="0" w:color="auto"/>
        <w:bottom w:val="none" w:sz="0" w:space="0" w:color="auto"/>
        <w:right w:val="none" w:sz="0" w:space="0" w:color="auto"/>
      </w:divBdr>
    </w:div>
    <w:div w:id="282465809">
      <w:bodyDiv w:val="1"/>
      <w:marLeft w:val="0"/>
      <w:marRight w:val="0"/>
      <w:marTop w:val="0"/>
      <w:marBottom w:val="0"/>
      <w:divBdr>
        <w:top w:val="none" w:sz="0" w:space="0" w:color="auto"/>
        <w:left w:val="none" w:sz="0" w:space="0" w:color="auto"/>
        <w:bottom w:val="none" w:sz="0" w:space="0" w:color="auto"/>
        <w:right w:val="none" w:sz="0" w:space="0" w:color="auto"/>
      </w:divBdr>
    </w:div>
    <w:div w:id="371266553">
      <w:bodyDiv w:val="1"/>
      <w:marLeft w:val="0"/>
      <w:marRight w:val="0"/>
      <w:marTop w:val="0"/>
      <w:marBottom w:val="0"/>
      <w:divBdr>
        <w:top w:val="none" w:sz="0" w:space="0" w:color="auto"/>
        <w:left w:val="none" w:sz="0" w:space="0" w:color="auto"/>
        <w:bottom w:val="none" w:sz="0" w:space="0" w:color="auto"/>
        <w:right w:val="none" w:sz="0" w:space="0" w:color="auto"/>
      </w:divBdr>
      <w:divsChild>
        <w:div w:id="350225203">
          <w:marLeft w:val="0"/>
          <w:marRight w:val="0"/>
          <w:marTop w:val="0"/>
          <w:marBottom w:val="0"/>
          <w:divBdr>
            <w:top w:val="none" w:sz="0" w:space="0" w:color="auto"/>
            <w:left w:val="none" w:sz="0" w:space="0" w:color="auto"/>
            <w:bottom w:val="none" w:sz="0" w:space="0" w:color="auto"/>
            <w:right w:val="none" w:sz="0" w:space="0" w:color="auto"/>
          </w:divBdr>
          <w:divsChild>
            <w:div w:id="2015103841">
              <w:marLeft w:val="0"/>
              <w:marRight w:val="0"/>
              <w:marTop w:val="0"/>
              <w:marBottom w:val="0"/>
              <w:divBdr>
                <w:top w:val="none" w:sz="0" w:space="0" w:color="auto"/>
                <w:left w:val="none" w:sz="0" w:space="0" w:color="auto"/>
                <w:bottom w:val="none" w:sz="0" w:space="0" w:color="auto"/>
                <w:right w:val="none" w:sz="0" w:space="0" w:color="auto"/>
              </w:divBdr>
              <w:divsChild>
                <w:div w:id="1157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8759">
      <w:bodyDiv w:val="1"/>
      <w:marLeft w:val="0"/>
      <w:marRight w:val="0"/>
      <w:marTop w:val="0"/>
      <w:marBottom w:val="0"/>
      <w:divBdr>
        <w:top w:val="none" w:sz="0" w:space="0" w:color="auto"/>
        <w:left w:val="none" w:sz="0" w:space="0" w:color="auto"/>
        <w:bottom w:val="none" w:sz="0" w:space="0" w:color="auto"/>
        <w:right w:val="none" w:sz="0" w:space="0" w:color="auto"/>
      </w:divBdr>
    </w:div>
    <w:div w:id="561990992">
      <w:bodyDiv w:val="1"/>
      <w:marLeft w:val="0"/>
      <w:marRight w:val="0"/>
      <w:marTop w:val="0"/>
      <w:marBottom w:val="0"/>
      <w:divBdr>
        <w:top w:val="none" w:sz="0" w:space="0" w:color="auto"/>
        <w:left w:val="none" w:sz="0" w:space="0" w:color="auto"/>
        <w:bottom w:val="none" w:sz="0" w:space="0" w:color="auto"/>
        <w:right w:val="none" w:sz="0" w:space="0" w:color="auto"/>
      </w:divBdr>
    </w:div>
    <w:div w:id="633603053">
      <w:bodyDiv w:val="1"/>
      <w:marLeft w:val="0"/>
      <w:marRight w:val="0"/>
      <w:marTop w:val="0"/>
      <w:marBottom w:val="0"/>
      <w:divBdr>
        <w:top w:val="none" w:sz="0" w:space="0" w:color="auto"/>
        <w:left w:val="none" w:sz="0" w:space="0" w:color="auto"/>
        <w:bottom w:val="none" w:sz="0" w:space="0" w:color="auto"/>
        <w:right w:val="none" w:sz="0" w:space="0" w:color="auto"/>
      </w:divBdr>
    </w:div>
    <w:div w:id="818226259">
      <w:bodyDiv w:val="1"/>
      <w:marLeft w:val="0"/>
      <w:marRight w:val="0"/>
      <w:marTop w:val="0"/>
      <w:marBottom w:val="0"/>
      <w:divBdr>
        <w:top w:val="none" w:sz="0" w:space="0" w:color="auto"/>
        <w:left w:val="none" w:sz="0" w:space="0" w:color="auto"/>
        <w:bottom w:val="none" w:sz="0" w:space="0" w:color="auto"/>
        <w:right w:val="none" w:sz="0" w:space="0" w:color="auto"/>
      </w:divBdr>
    </w:div>
    <w:div w:id="947588898">
      <w:bodyDiv w:val="1"/>
      <w:marLeft w:val="0"/>
      <w:marRight w:val="0"/>
      <w:marTop w:val="0"/>
      <w:marBottom w:val="0"/>
      <w:divBdr>
        <w:top w:val="none" w:sz="0" w:space="0" w:color="auto"/>
        <w:left w:val="none" w:sz="0" w:space="0" w:color="auto"/>
        <w:bottom w:val="none" w:sz="0" w:space="0" w:color="auto"/>
        <w:right w:val="none" w:sz="0" w:space="0" w:color="auto"/>
      </w:divBdr>
    </w:div>
    <w:div w:id="1192835735">
      <w:bodyDiv w:val="1"/>
      <w:marLeft w:val="0"/>
      <w:marRight w:val="0"/>
      <w:marTop w:val="0"/>
      <w:marBottom w:val="0"/>
      <w:divBdr>
        <w:top w:val="none" w:sz="0" w:space="0" w:color="auto"/>
        <w:left w:val="none" w:sz="0" w:space="0" w:color="auto"/>
        <w:bottom w:val="none" w:sz="0" w:space="0" w:color="auto"/>
        <w:right w:val="none" w:sz="0" w:space="0" w:color="auto"/>
      </w:divBdr>
    </w:div>
    <w:div w:id="1739664653">
      <w:bodyDiv w:val="1"/>
      <w:marLeft w:val="0"/>
      <w:marRight w:val="0"/>
      <w:marTop w:val="0"/>
      <w:marBottom w:val="0"/>
      <w:divBdr>
        <w:top w:val="none" w:sz="0" w:space="0" w:color="auto"/>
        <w:left w:val="none" w:sz="0" w:space="0" w:color="auto"/>
        <w:bottom w:val="none" w:sz="0" w:space="0" w:color="auto"/>
        <w:right w:val="none" w:sz="0" w:space="0" w:color="auto"/>
      </w:divBdr>
    </w:div>
    <w:div w:id="2068528983">
      <w:bodyDiv w:val="1"/>
      <w:marLeft w:val="0"/>
      <w:marRight w:val="0"/>
      <w:marTop w:val="0"/>
      <w:marBottom w:val="0"/>
      <w:divBdr>
        <w:top w:val="none" w:sz="0" w:space="0" w:color="auto"/>
        <w:left w:val="none" w:sz="0" w:space="0" w:color="auto"/>
        <w:bottom w:val="none" w:sz="0" w:space="0" w:color="auto"/>
        <w:right w:val="none" w:sz="0" w:space="0" w:color="auto"/>
      </w:divBdr>
      <w:divsChild>
        <w:div w:id="674113623">
          <w:marLeft w:val="0"/>
          <w:marRight w:val="0"/>
          <w:marTop w:val="0"/>
          <w:marBottom w:val="0"/>
          <w:divBdr>
            <w:top w:val="none" w:sz="0" w:space="0" w:color="auto"/>
            <w:left w:val="none" w:sz="0" w:space="0" w:color="auto"/>
            <w:bottom w:val="none" w:sz="0" w:space="0" w:color="auto"/>
            <w:right w:val="none" w:sz="0" w:space="0" w:color="auto"/>
          </w:divBdr>
          <w:divsChild>
            <w:div w:id="1514682093">
              <w:marLeft w:val="0"/>
              <w:marRight w:val="0"/>
              <w:marTop w:val="0"/>
              <w:marBottom w:val="0"/>
              <w:divBdr>
                <w:top w:val="none" w:sz="0" w:space="0" w:color="auto"/>
                <w:left w:val="none" w:sz="0" w:space="0" w:color="auto"/>
                <w:bottom w:val="none" w:sz="0" w:space="0" w:color="auto"/>
                <w:right w:val="none" w:sz="0" w:space="0" w:color="auto"/>
              </w:divBdr>
              <w:divsChild>
                <w:div w:id="11571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dmitere.unibuc.ro/olimpic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tere.olimpici@g.unibuc.r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o.unibuc.ro"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admitere.unibuc.ro"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admitere.unibuc.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106a0e2-1ea5-430e-ac41-2f90d05f42df" xsi:nil="true"/>
    <lcf76f155ced4ddcb4097134ff3c332f xmlns="7fe9a171-728b-40a9-aa2f-b301349e7a5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4E6529CCA1F5041ABAC04C9832A01C4" ma:contentTypeVersion="17" ma:contentTypeDescription="Create a new document." ma:contentTypeScope="" ma:versionID="1b7912a9a900bbd5e85b774387b9b353">
  <xsd:schema xmlns:xsd="http://www.w3.org/2001/XMLSchema" xmlns:xs="http://www.w3.org/2001/XMLSchema" xmlns:p="http://schemas.microsoft.com/office/2006/metadata/properties" xmlns:ns2="7fe9a171-728b-40a9-aa2f-b301349e7a51" xmlns:ns3="e106a0e2-1ea5-430e-ac41-2f90d05f42df" targetNamespace="http://schemas.microsoft.com/office/2006/metadata/properties" ma:root="true" ma:fieldsID="38741a7e44fcd490f75292207a78a313" ns2:_="" ns3:_="">
    <xsd:import namespace="7fe9a171-728b-40a9-aa2f-b301349e7a51"/>
    <xsd:import namespace="e106a0e2-1ea5-430e-ac41-2f90d05f42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9a171-728b-40a9-aa2f-b301349e7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cd9f51-4d1e-4d57-bf3d-f118fc5c80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06a0e2-1ea5-430e-ac41-2f90d05f42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71194-8eae-47c3-8ea7-cba243d2f012}" ma:internalName="TaxCatchAll" ma:showField="CatchAllData" ma:web="e106a0e2-1ea5-430e-ac41-2f90d05f4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9C1381-BBBD-425A-AFDD-E2EAA387BB29}">
  <ds:schemaRefs>
    <ds:schemaRef ds:uri="http://schemas.microsoft.com/sharepoint/v3/contenttype/forms"/>
  </ds:schemaRefs>
</ds:datastoreItem>
</file>

<file path=customXml/itemProps2.xml><?xml version="1.0" encoding="utf-8"?>
<ds:datastoreItem xmlns:ds="http://schemas.openxmlformats.org/officeDocument/2006/customXml" ds:itemID="{B0237E00-CBA6-4C75-A7CB-FDACDB9D46F1}">
  <ds:schemaRefs>
    <ds:schemaRef ds:uri="http://schemas.openxmlformats.org/officeDocument/2006/bibliography"/>
  </ds:schemaRefs>
</ds:datastoreItem>
</file>

<file path=customXml/itemProps3.xml><?xml version="1.0" encoding="utf-8"?>
<ds:datastoreItem xmlns:ds="http://schemas.openxmlformats.org/officeDocument/2006/customXml" ds:itemID="{7A901A7A-4AA0-4AD3-B36F-609EB4001471}">
  <ds:schemaRefs>
    <ds:schemaRef ds:uri="http://schemas.microsoft.com/office/2006/metadata/properties"/>
    <ds:schemaRef ds:uri="http://schemas.microsoft.com/office/infopath/2007/PartnerControls"/>
    <ds:schemaRef ds:uri="e106a0e2-1ea5-430e-ac41-2f90d05f42df"/>
    <ds:schemaRef ds:uri="7fe9a171-728b-40a9-aa2f-b301349e7a51"/>
  </ds:schemaRefs>
</ds:datastoreItem>
</file>

<file path=customXml/itemProps4.xml><?xml version="1.0" encoding="utf-8"?>
<ds:datastoreItem xmlns:ds="http://schemas.openxmlformats.org/officeDocument/2006/customXml" ds:itemID="{94F4FD1B-9A46-4A1F-A1A7-F768D99C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9a171-728b-40a9-aa2f-b301349e7a51"/>
    <ds:schemaRef ds:uri="e106a0e2-1ea5-430e-ac41-2f90d05f4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884</Words>
  <Characters>5043</Characters>
  <Application>Microsoft Office Word</Application>
  <DocSecurity>0</DocSecurity>
  <Lines>42</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Olteanu</dc:creator>
  <cp:lastModifiedBy>IOAN MICLEA</cp:lastModifiedBy>
  <cp:revision>29</cp:revision>
  <cp:lastPrinted>2025-09-01T08:04:00Z</cp:lastPrinted>
  <dcterms:created xsi:type="dcterms:W3CDTF">2025-06-26T07:02:00Z</dcterms:created>
  <dcterms:modified xsi:type="dcterms:W3CDTF">2025-09-01T10:28:00Z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0x01010074E6529CCA1F5041ABAC04C9832A01C4</vt:lpwstr>
  </property>
</Properties>
</file>