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>Universitatea</w:t>
      </w:r>
      <w:proofErr w:type="spellEnd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>București</w:t>
      </w:r>
      <w:proofErr w:type="spellEnd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>lansează</w:t>
      </w:r>
      <w:proofErr w:type="spellEnd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>programul</w:t>
      </w:r>
      <w:proofErr w:type="spellEnd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>masterat</w:t>
      </w:r>
      <w:proofErr w:type="spellEnd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>interdisciplinar</w:t>
      </w:r>
      <w:proofErr w:type="spellEnd"/>
      <w:r w:rsidRPr="00B44007">
        <w:rPr>
          <w:rFonts w:ascii="Times New Roman" w:eastAsia="Times New Roman" w:hAnsi="Times New Roman" w:cs="Times New Roman"/>
          <w:b/>
          <w:sz w:val="24"/>
          <w:szCs w:val="24"/>
        </w:rPr>
        <w:t xml:space="preserve"> „Environmental Humanities”</w:t>
      </w:r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44007">
        <w:rPr>
          <w:rFonts w:ascii="Times New Roman" w:eastAsia="Times New Roman" w:hAnsi="Times New Roman" w:cs="Times New Roman"/>
          <w:sz w:val="24"/>
          <w:szCs w:val="24"/>
        </w:rPr>
        <w:t>niversitatea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anunță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deschiderea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aplicațiilor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program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inovator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Master of Arts in Environmental Humanities</w:t>
      </w:r>
      <w:r w:rsidRPr="00B44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Conceput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transdisciplinar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răspunde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nevoii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urgente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reflecta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profund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etic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creativ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crizelor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climatice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ecologice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cu care se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confruntă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lumea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contemporană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Într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-un context global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marcat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schimbări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climatice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accelerate,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inegalitate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sistemică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fragilitate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ecologică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provocările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actuale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pun la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încercare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politicile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ci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valorile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societății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Așadar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formeze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nouă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generație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gânditori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profesioniști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înțeleagă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crize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ci ca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întrebări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morale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abordeze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perspectivă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integrată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critică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responsabilă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bookmarkStart w:id="0" w:name="_GoBack"/>
      <w:bookmarkEnd w:id="0"/>
      <w:r w:rsidRPr="00B44007">
        <w:rPr>
          <w:rFonts w:ascii="Times New Roman" w:eastAsia="Times New Roman" w:hAnsi="Times New Roman" w:cs="Times New Roman"/>
          <w:sz w:val="24"/>
          <w:szCs w:val="24"/>
        </w:rPr>
        <w:t>nvironmental Humanities:</w:t>
      </w:r>
    </w:p>
    <w:p w:rsidR="00B44007" w:rsidRPr="00B44007" w:rsidRDefault="00B44007" w:rsidP="00B4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flexibil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încurajează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studenții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aducă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experiența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domeniu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conecteze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marile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4007" w:rsidRPr="00B44007" w:rsidRDefault="00B44007" w:rsidP="00B4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Un curriculum inter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transdisciplinar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îmbină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etica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studiile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istoria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ideilor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filosofia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politica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științele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naturii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4007" w:rsidRPr="00B44007" w:rsidRDefault="00B44007" w:rsidP="00B4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incluziv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diversitatea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perspective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dialogul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intercultural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valorizate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încurajate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activ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4007" w:rsidRPr="00B44007" w:rsidRDefault="00B44007" w:rsidP="00B4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Oportunități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mobilități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Erasmus+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CIVIS,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aprofundare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academică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contexte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diverse;</w:t>
      </w:r>
    </w:p>
    <w:p w:rsidR="00B44007" w:rsidRPr="00B44007" w:rsidRDefault="00B44007" w:rsidP="00B44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viziune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educațională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orientată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speranță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critică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deschis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absolvenților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licență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orice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domeniu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interesați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tranziția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ecologică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politicile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sustenabilității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dimensiunile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crizei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climatice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încurajați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aplice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români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internaționali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deoarece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engleza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Cursurile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posibilități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mobilitate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internațională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programele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Erasmus+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CIVIS.</w:t>
      </w:r>
      <w:proofErr w:type="gramEnd"/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Informații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esențiale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44007" w:rsidRPr="00B44007" w:rsidRDefault="00B44007" w:rsidP="00B44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Înscrieri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hyperlink r:id="rId6" w:history="1"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pe</w:t>
        </w:r>
        <w:proofErr w:type="spellEnd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pagina</w:t>
        </w:r>
        <w:proofErr w:type="spellEnd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dedicată</w:t>
        </w:r>
        <w:proofErr w:type="spellEnd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admiterii</w:t>
        </w:r>
        <w:proofErr w:type="spellEnd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pe</w:t>
        </w:r>
        <w:proofErr w:type="spellEnd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site-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ul</w:t>
        </w:r>
        <w:proofErr w:type="spellEnd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Facultății</w:t>
        </w:r>
        <w:proofErr w:type="spellEnd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 de </w:t>
        </w:r>
        <w:proofErr w:type="spellStart"/>
        <w:r w:rsidRPr="00B440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Filosofie</w:t>
        </w:r>
        <w:proofErr w:type="spellEnd"/>
      </w:hyperlink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44007" w:rsidRPr="00B44007" w:rsidRDefault="00B44007" w:rsidP="00B44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înscrieri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 august – 9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</w:p>
    <w:p w:rsidR="00B44007" w:rsidRPr="00B44007" w:rsidRDefault="00B44007" w:rsidP="00B44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Interviu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11–12 </w:t>
      </w:r>
      <w:proofErr w:type="spellStart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B440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</w:p>
    <w:p w:rsidR="00B44007" w:rsidRPr="00B44007" w:rsidRDefault="00B44007" w:rsidP="00B44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: 3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&amp; 27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locuri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0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Environmental Humanities </w:t>
      </w:r>
      <w:proofErr w:type="spellStart"/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un program academic,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apel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gândire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responsabilă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conexiuni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știință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umanism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ecologie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. Este </w:t>
      </w:r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educația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devine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speranței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un pas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concret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lume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echitabilă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durabilă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007" w:rsidRPr="00B44007" w:rsidRDefault="00B44007" w:rsidP="00B44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Mai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program de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4007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B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B4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aici</w:t>
        </w:r>
        <w:proofErr w:type="spellEnd"/>
        <w:r w:rsidRPr="00B4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</w:hyperlink>
    </w:p>
    <w:p w:rsidR="002B4EC2" w:rsidRDefault="002B4EC2"/>
    <w:sectPr w:rsidR="002B4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469BA"/>
    <w:multiLevelType w:val="multilevel"/>
    <w:tmpl w:val="C426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7026A5"/>
    <w:multiLevelType w:val="multilevel"/>
    <w:tmpl w:val="72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05"/>
    <w:rsid w:val="002B4EC2"/>
    <w:rsid w:val="00366F05"/>
    <w:rsid w:val="00B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40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4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40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4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esco-chair.unibuc.ro/e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osofie.unibuc.ro/admitere-mast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2025-08-27T06:42:00Z</dcterms:created>
  <dcterms:modified xsi:type="dcterms:W3CDTF">2025-08-27T06:43:00Z</dcterms:modified>
</cp:coreProperties>
</file>